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8CD80" w14:textId="6F616263" w:rsidR="0031785A" w:rsidRDefault="00181901" w:rsidP="00181901">
      <w:pPr>
        <w:spacing w:after="0" w:line="240" w:lineRule="auto"/>
        <w:rPr>
          <w:rFonts w:ascii="Calibri" w:hAnsi="Calibri" w:cs="Arial"/>
          <w:b/>
          <w:noProof/>
          <w:sz w:val="28"/>
          <w:szCs w:val="28"/>
        </w:rPr>
      </w:pPr>
      <w:r w:rsidRPr="0031785A">
        <w:rPr>
          <w:rFonts w:ascii="Calibri" w:eastAsia="Calibri" w:hAnsi="Calibri" w:cs="Calibri"/>
          <w:b/>
          <w:noProof/>
          <w:sz w:val="40"/>
          <w:szCs w:val="40"/>
        </w:rPr>
        <mc:AlternateContent>
          <mc:Choice Requires="wps">
            <w:drawing>
              <wp:anchor distT="0" distB="0" distL="114300" distR="114300" simplePos="0" relativeHeight="251753472" behindDoc="0" locked="0" layoutInCell="1" allowOverlap="1" wp14:anchorId="0608653B" wp14:editId="102AB0BB">
                <wp:simplePos x="0" y="0"/>
                <wp:positionH relativeFrom="column">
                  <wp:posOffset>-114300</wp:posOffset>
                </wp:positionH>
                <wp:positionV relativeFrom="paragraph">
                  <wp:posOffset>0</wp:posOffset>
                </wp:positionV>
                <wp:extent cx="5943600" cy="2540"/>
                <wp:effectExtent l="0" t="25400" r="0" b="4826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2540"/>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D373E" id="Straight Connector 53"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3LBQIAANEDAAAOAAAAZHJzL2Uyb0RvYy54bWysU02P2jAQvVfqf7B8h4TPQkRYVQF62XaR&#10;2PZubIdYdTyWbQio6n/v2LBsu71VzcGa8XjezHszWTycW01O0nkFpqSDfk6JNByEMoeSfn3e9GaU&#10;+MCMYBqMLOlFevqwfP9u0dlCDqEBLaQjCGJ80dmSNiHYIss8b2TLfB+sNBiswbUsoOsOmXCsQ/RW&#10;Z8M8n2YdOGEdcOk93q6uQbpM+HUteXiqay8D0SXF3kI6XTr38cyWC1YcHLON4rc22D900TJlsOgd&#10;asUCI0en/oJqFXfgoQ59Dm0Gda24TByQzSB/w2bXMCsTFxTH27tM/v/B8i+nrSNKlHQyosSwFme0&#10;C46pQxNIBcagguAIBlGpzvoCEyqzdZErP5udfQT+3RMDVcPMQaaOny8WUQYxI/sjJTreYr199xkE&#10;vmHHAEm2c+1aUmtlv8XECI7SkHOa0+U+J3kOhOPlZD4eTXMcJ8fYcDJOY8xYEVFirnU+fJLQkmiU&#10;VCsTVWQFOz36ELt6fRKvDWyU1mkTtCFdSUezAaLHkAetRIwmxx32lXbkxOIypS9xfPPMwdGIhNZI&#10;JtY3OzClrzZW1ybiIR3s52Zdt+XHPJ+vZ+vZuDceTte9cS5E7+OmGvemm8GHyWq0qqrV4Oet6kt+&#10;Ejnqep3QHsRl617Ex71JhG87Hhfzdz+N6PVPXP4CAAD//wMAUEsDBBQABgAIAAAAIQBXnVj+2QAA&#10;AAoBAAAPAAAAZHJzL2Rvd25yZXYueG1sTE/LSsNAFN0L/sNwBXftJEVkmmZSRHEl+Gj7AbeZaxKa&#10;uRMy0yb+vVc3ujlwOJxXuZ19ry40xi6whXyZgSKug+u4sXDYPy8MqJiQHfaBycIXRdhW11clFi5M&#10;/EGXXWqUhHAs0EKb0lBoHeuWPMZlGIhF+wyjxyR0bLQbcZJw3+tVlt1rjx1LQ4sDPbZUn3Znb+HO&#10;vOWv5r1JeDAr87I+GTdM0drbm/lpI/CwAZVoTn8O+Pkg+6GSYcdwZhdVb2GRGzmULAiKvP6lRykA&#10;XZX6/4XqGwAA//8DAFBLAQItABQABgAIAAAAIQC2gziS/gAAAOEBAAATAAAAAAAAAAAAAAAAAAAA&#10;AABbQ29udGVudF9UeXBlc10ueG1sUEsBAi0AFAAGAAgAAAAhADj9If/WAAAAlAEAAAsAAAAAAAAA&#10;AAAAAAAALwEAAF9yZWxzLy5yZWxzUEsBAi0AFAAGAAgAAAAhAGDzLcsFAgAA0QMAAA4AAAAAAAAA&#10;AAAAAAAALgIAAGRycy9lMm9Eb2MueG1sUEsBAi0AFAAGAAgAAAAhAFedWP7ZAAAACgEAAA8AAAAA&#10;AAAAAAAAAAAAXwQAAGRycy9kb3ducmV2LnhtbFBLBQYAAAAABAAEAPMAAABlBQAAAAA=&#10;" strokeweight="3pt"/>
            </w:pict>
          </mc:Fallback>
        </mc:AlternateContent>
      </w:r>
    </w:p>
    <w:p w14:paraId="47DA7396" w14:textId="4BDB81E6" w:rsidR="0031785A" w:rsidRPr="0031785A" w:rsidRDefault="006501BE" w:rsidP="0031785A">
      <w:pPr>
        <w:jc w:val="center"/>
        <w:rPr>
          <w:rFonts w:ascii="Calibri" w:eastAsia="Calibri" w:hAnsi="Calibri" w:cs="Calibri"/>
          <w:b/>
          <w:sz w:val="48"/>
          <w:szCs w:val="48"/>
        </w:rPr>
      </w:pPr>
      <w:r>
        <w:rPr>
          <w:rFonts w:ascii="Calibri" w:eastAsia="Calibri" w:hAnsi="Calibri" w:cs="Calibri"/>
          <w:b/>
          <w:sz w:val="48"/>
          <w:szCs w:val="48"/>
        </w:rPr>
        <w:t>Secondary Transition</w:t>
      </w:r>
      <w:r w:rsidR="00B07D0B">
        <w:rPr>
          <w:rFonts w:ascii="Calibri" w:eastAsia="Calibri" w:hAnsi="Calibri" w:cs="Calibri"/>
          <w:b/>
          <w:sz w:val="48"/>
          <w:szCs w:val="48"/>
        </w:rPr>
        <w:t xml:space="preserve"> Plan</w:t>
      </w:r>
    </w:p>
    <w:p w14:paraId="22912F7D" w14:textId="76CAF1CA" w:rsidR="0031785A" w:rsidRPr="0031785A" w:rsidRDefault="0031785A" w:rsidP="0031785A">
      <w:pPr>
        <w:jc w:val="center"/>
        <w:rPr>
          <w:rFonts w:ascii="Calibri" w:eastAsia="Calibri" w:hAnsi="Calibri" w:cs="Calibri"/>
          <w:b/>
          <w:sz w:val="40"/>
          <w:szCs w:val="40"/>
        </w:rPr>
      </w:pPr>
      <w:r w:rsidRPr="0031785A">
        <w:rPr>
          <w:rFonts w:ascii="Calibri" w:eastAsia="Calibri" w:hAnsi="Calibri" w:cs="Calibri"/>
          <w:b/>
          <w:noProof/>
          <w:sz w:val="40"/>
          <w:szCs w:val="40"/>
        </w:rPr>
        <mc:AlternateContent>
          <mc:Choice Requires="wps">
            <w:drawing>
              <wp:anchor distT="0" distB="0" distL="114300" distR="114300" simplePos="0" relativeHeight="251708416" behindDoc="0" locked="0" layoutInCell="1" allowOverlap="1" wp14:anchorId="62AADBE0" wp14:editId="4F79371E">
                <wp:simplePos x="0" y="0"/>
                <wp:positionH relativeFrom="column">
                  <wp:posOffset>-114300</wp:posOffset>
                </wp:positionH>
                <wp:positionV relativeFrom="paragraph">
                  <wp:posOffset>1270</wp:posOffset>
                </wp:positionV>
                <wp:extent cx="5943600" cy="2540"/>
                <wp:effectExtent l="0" t="25400" r="0" b="482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2540"/>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90CF7" id="Straight Connector 4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5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bYBgIAANEDAAAOAAAAZHJzL2Uyb0RvYy54bWysU8GO2jAQvVfqP1i+swkQKESEVRWgl20X&#10;iW3vxnaIVcdj2V4CqvrvHRuWbbe3qjlYMx7Pm3lvJov7U6fJUTqvwFR0eJdTIg0Hocyhol+fNoMZ&#10;JT4wI5gGIyt6lp7eL9+/W/S2lCNoQQvpCIIYX/a2om0Itswyz1vZMX8HVhoMNuA6FtB1h0w41iN6&#10;p7NRnk+zHpywDrj0Hm9XlyBdJvymkTw8No2XgeiKYm8hnS6d+3hmywUrD47ZVvFrG+wfuuiYMlj0&#10;BrVigZFnp/6C6hR34KEJdxy6DJpGcZk4IJth/obNrmVWJi4ojrc3mfz/g+VfjltHlKhoMaXEsA5n&#10;tAuOqUMbSA3GoILgCAZRqd76EhNqs3WRKz+ZnX0A/t0TA3XLzEGmjp/OFlGGMSP7IyU63mK9ff8Z&#10;BL5hzwGSbKfGdaTRyn6LiREcpSGnNKfzbU7yFAjHy8m8GE9zHCfH2GhSpDFmrIwoMdc6Hz5J6Eg0&#10;KqqViSqykh0ffIhdvT6J1wY2Suu0CdqQvqLj2RDRY8iDViJGk+MO+1o7cmRxmdKXOL555uDZiITW&#10;SibWVzswpS82Vtcm4iEd7OdqXbblxzyfr2frWTEoRtP1oMiFGHzc1MVguhl+mKzGq7peDX9eq77k&#10;J5GjrpcJ7UGct+5FfNybRPi643Exf/fTiF7/xOUvAAAA//8DAFBLAwQUAAYACAAAACEAyjnow90A&#10;AAAKAQAADwAAAGRycy9kb3ducmV2LnhtbEyPzWrDMBCE74W+g9hCb4lsU4LieB1KS0+F/qR5gI21&#10;tU0syVhKnL59t720l4VhmNn5qu3FDerMU+yDR8iXGSj2TbC9bxH2H08LAyom8paG4BnhiyNs6+ur&#10;ikobZv/O511qlZT4WBJCl9JYah2bjh3FZRjZi/cZJkdJ5NRqO9Es5W7QRZattKPey4eORn7ouDnu&#10;Tg7hzrzmL+atTbQ3hXleH40d54h4e3N53Mi534BKfEl/CfhhkP1Qy7BDOHkb1YCwyI0AJYQClNjr&#10;X3lAWIGuK/0fof4GAAD//wMAUEsBAi0AFAAGAAgAAAAhALaDOJL+AAAA4QEAABMAAAAAAAAAAAAA&#10;AAAAAAAAAFtDb250ZW50X1R5cGVzXS54bWxQSwECLQAUAAYACAAAACEAOP0h/9YAAACUAQAACwAA&#10;AAAAAAAAAAAAAAAvAQAAX3JlbHMvLnJlbHNQSwECLQAUAAYACAAAACEAQQRW2AYCAADRAwAADgAA&#10;AAAAAAAAAAAAAAAuAgAAZHJzL2Uyb0RvYy54bWxQSwECLQAUAAYACAAAACEAyjnow90AAAAKAQAA&#10;DwAAAAAAAAAAAAAAAABgBAAAZHJzL2Rvd25yZXYueG1sUEsFBgAAAAAEAAQA8wAAAGoFAAAAAA==&#10;" strokeweight="3pt"/>
            </w:pict>
          </mc:Fallback>
        </mc:AlternateContent>
      </w:r>
    </w:p>
    <w:p w14:paraId="6FA531AF" w14:textId="77777777" w:rsidR="006501BE" w:rsidRDefault="006501BE" w:rsidP="006501BE">
      <w:pPr>
        <w:rPr>
          <w:rFonts w:ascii="Calibri" w:eastAsia="Calibri" w:hAnsi="Calibri" w:cs="Calibri"/>
          <w:b/>
          <w:i/>
          <w:sz w:val="48"/>
          <w:szCs w:val="48"/>
        </w:rPr>
      </w:pPr>
    </w:p>
    <w:p w14:paraId="31E015FF" w14:textId="51ABE774" w:rsidR="00E75453" w:rsidRPr="00E75453" w:rsidRDefault="00E75453" w:rsidP="0031785A">
      <w:pPr>
        <w:jc w:val="center"/>
        <w:rPr>
          <w:rFonts w:ascii="Calibri" w:eastAsia="Calibri" w:hAnsi="Calibri" w:cs="Calibri"/>
          <w:b/>
          <w:i/>
          <w:sz w:val="48"/>
          <w:szCs w:val="48"/>
        </w:rPr>
      </w:pPr>
      <w:r w:rsidRPr="00E75453">
        <w:rPr>
          <w:rFonts w:ascii="Calibri" w:eastAsia="Calibri" w:hAnsi="Calibri" w:cs="Calibri"/>
          <w:b/>
          <w:i/>
          <w:sz w:val="48"/>
          <w:szCs w:val="48"/>
        </w:rPr>
        <w:t>Handout</w:t>
      </w:r>
    </w:p>
    <w:p w14:paraId="3BCA1202" w14:textId="77777777" w:rsidR="006501BE" w:rsidRDefault="006501BE" w:rsidP="0031785A">
      <w:pPr>
        <w:jc w:val="center"/>
        <w:rPr>
          <w:rFonts w:ascii="Calibri" w:eastAsia="Calibri" w:hAnsi="Calibri" w:cs="Calibri"/>
          <w:b/>
          <w:sz w:val="40"/>
          <w:szCs w:val="40"/>
        </w:rPr>
      </w:pPr>
    </w:p>
    <w:p w14:paraId="7C1BA5DB" w14:textId="77777777" w:rsidR="00F361A0" w:rsidRDefault="00F361A0" w:rsidP="0031785A">
      <w:pPr>
        <w:jc w:val="center"/>
        <w:rPr>
          <w:rFonts w:ascii="Calibri" w:eastAsia="Calibri" w:hAnsi="Calibri" w:cs="Calibri"/>
          <w:b/>
          <w:sz w:val="40"/>
          <w:szCs w:val="40"/>
        </w:rPr>
      </w:pPr>
    </w:p>
    <w:p w14:paraId="42792BA2" w14:textId="77777777" w:rsidR="006501BE" w:rsidRDefault="006501BE" w:rsidP="0031785A">
      <w:pPr>
        <w:jc w:val="center"/>
        <w:rPr>
          <w:rFonts w:ascii="Calibri" w:eastAsia="Calibri" w:hAnsi="Calibri" w:cs="Calibri"/>
          <w:b/>
          <w:sz w:val="40"/>
          <w:szCs w:val="40"/>
        </w:rPr>
      </w:pPr>
    </w:p>
    <w:p w14:paraId="29FEFC88" w14:textId="31081B9D" w:rsidR="0031785A" w:rsidRDefault="0031785A" w:rsidP="006501BE">
      <w:pPr>
        <w:rPr>
          <w:noProof/>
          <w:color w:val="FFFFFF" w:themeColor="background1"/>
        </w:rPr>
      </w:pPr>
    </w:p>
    <w:p w14:paraId="1F181E58" w14:textId="48EBDB9A" w:rsidR="00B07D0B" w:rsidRDefault="00B07D0B" w:rsidP="006501BE">
      <w:pPr>
        <w:rPr>
          <w:noProof/>
          <w:color w:val="FFFFFF" w:themeColor="background1"/>
        </w:rPr>
      </w:pPr>
    </w:p>
    <w:p w14:paraId="1B54881A" w14:textId="14F6092B" w:rsidR="00B07D0B" w:rsidRDefault="00B07D0B" w:rsidP="006501BE">
      <w:pPr>
        <w:rPr>
          <w:noProof/>
          <w:color w:val="FFFFFF" w:themeColor="background1"/>
        </w:rPr>
      </w:pPr>
    </w:p>
    <w:p w14:paraId="3DCA612E" w14:textId="295F86F2" w:rsidR="00B07D0B" w:rsidRDefault="0018171E" w:rsidP="0018171E">
      <w:pPr>
        <w:jc w:val="center"/>
        <w:rPr>
          <w:noProof/>
          <w:color w:val="FFFFFF" w:themeColor="background1"/>
        </w:rPr>
      </w:pPr>
      <w:r>
        <w:rPr>
          <w:noProof/>
        </w:rPr>
        <w:drawing>
          <wp:inline distT="0" distB="0" distL="0" distR="0" wp14:anchorId="44A18712" wp14:editId="13CC38D1">
            <wp:extent cx="2095191" cy="868072"/>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7408" cy="906279"/>
                    </a:xfrm>
                    <a:prstGeom prst="rect">
                      <a:avLst/>
                    </a:prstGeom>
                    <a:noFill/>
                    <a:ln>
                      <a:noFill/>
                    </a:ln>
                  </pic:spPr>
                </pic:pic>
              </a:graphicData>
            </a:graphic>
          </wp:inline>
        </w:drawing>
      </w:r>
    </w:p>
    <w:p w14:paraId="2D021684" w14:textId="44268DF6" w:rsidR="00B07D0B" w:rsidRDefault="00B07D0B" w:rsidP="0018171E">
      <w:pPr>
        <w:jc w:val="center"/>
        <w:rPr>
          <w:noProof/>
          <w:color w:val="FFFFFF" w:themeColor="background1"/>
        </w:rPr>
      </w:pPr>
    </w:p>
    <w:p w14:paraId="1620DF33" w14:textId="061F7049" w:rsidR="00B07D0B" w:rsidRDefault="00B07D0B" w:rsidP="006501BE">
      <w:pPr>
        <w:rPr>
          <w:noProof/>
          <w:color w:val="FFFFFF" w:themeColor="background1"/>
        </w:rPr>
      </w:pPr>
    </w:p>
    <w:p w14:paraId="7F23624E" w14:textId="0B7F369C" w:rsidR="00B07D0B" w:rsidRDefault="00B07D0B" w:rsidP="006501BE">
      <w:pPr>
        <w:rPr>
          <w:noProof/>
          <w:color w:val="FFFFFF" w:themeColor="background1"/>
        </w:rPr>
      </w:pPr>
    </w:p>
    <w:p w14:paraId="4E5A098B" w14:textId="76DF542B" w:rsidR="00B07D0B" w:rsidRPr="0018171E" w:rsidRDefault="00B07D0B" w:rsidP="00781BCD">
      <w:pPr>
        <w:spacing w:after="0" w:line="240" w:lineRule="auto"/>
        <w:jc w:val="center"/>
        <w:rPr>
          <w:rFonts w:ascii="Calibri" w:hAnsi="Calibri" w:cs="Arial"/>
          <w:bCs/>
          <w:noProof/>
          <w:sz w:val="20"/>
          <w:szCs w:val="20"/>
        </w:rPr>
      </w:pPr>
      <w:r w:rsidRPr="0018171E">
        <w:rPr>
          <w:rFonts w:ascii="Calibri" w:hAnsi="Calibri" w:cs="Arial"/>
          <w:bCs/>
          <w:noProof/>
          <w:sz w:val="20"/>
          <w:szCs w:val="20"/>
        </w:rPr>
        <w:t>MANY THANKS TO THE KANSAS DEPARTMENT OF EDUCATION</w:t>
      </w:r>
    </w:p>
    <w:p w14:paraId="5C37C943" w14:textId="7D1CA104" w:rsidR="00B07D0B" w:rsidRPr="0018171E" w:rsidRDefault="00B07D0B" w:rsidP="00B07D0B">
      <w:pPr>
        <w:spacing w:after="0" w:line="240" w:lineRule="auto"/>
        <w:jc w:val="center"/>
        <w:rPr>
          <w:rFonts w:ascii="Calibri" w:hAnsi="Calibri" w:cs="Arial"/>
          <w:bCs/>
          <w:noProof/>
          <w:sz w:val="20"/>
          <w:szCs w:val="20"/>
        </w:rPr>
      </w:pPr>
      <w:r w:rsidRPr="0018171E">
        <w:rPr>
          <w:rFonts w:ascii="Calibri" w:hAnsi="Calibri" w:cs="Arial"/>
          <w:bCs/>
          <w:noProof/>
          <w:sz w:val="20"/>
          <w:szCs w:val="20"/>
        </w:rPr>
        <w:t>and</w:t>
      </w:r>
    </w:p>
    <w:p w14:paraId="1DA1C5A7" w14:textId="2537795E" w:rsidR="0031785A" w:rsidRPr="0018171E" w:rsidRDefault="00B07D0B" w:rsidP="00B07D0B">
      <w:pPr>
        <w:spacing w:after="0" w:line="240" w:lineRule="auto"/>
        <w:jc w:val="center"/>
        <w:rPr>
          <w:rFonts w:ascii="Calibri" w:hAnsi="Calibri" w:cs="Arial"/>
          <w:bCs/>
          <w:noProof/>
          <w:sz w:val="20"/>
          <w:szCs w:val="20"/>
        </w:rPr>
      </w:pPr>
      <w:r w:rsidRPr="0018171E">
        <w:rPr>
          <w:rFonts w:ascii="Calibri" w:hAnsi="Calibri" w:cs="Arial"/>
          <w:bCs/>
          <w:noProof/>
          <w:sz w:val="20"/>
          <w:szCs w:val="20"/>
        </w:rPr>
        <w:t>THE KANSAS TECHNICAL ASSISTANCE SYSTEM NETWORK</w:t>
      </w:r>
    </w:p>
    <w:p w14:paraId="71642F91" w14:textId="77777777" w:rsidR="0018171E" w:rsidRDefault="0018171E" w:rsidP="0018171E">
      <w:pPr>
        <w:rPr>
          <w:rFonts w:ascii="Calibri" w:hAnsi="Calibri" w:cs="Arial"/>
          <w:bCs/>
          <w:noProof/>
          <w:sz w:val="20"/>
          <w:szCs w:val="20"/>
        </w:rPr>
      </w:pPr>
    </w:p>
    <w:p w14:paraId="112C8D13" w14:textId="77777777" w:rsidR="00781BCD" w:rsidRDefault="00781BCD" w:rsidP="0018171E">
      <w:pPr>
        <w:jc w:val="center"/>
        <w:rPr>
          <w:b/>
        </w:rPr>
      </w:pPr>
    </w:p>
    <w:p w14:paraId="02353A5A" w14:textId="6EB72530" w:rsidR="00781BCD" w:rsidRDefault="00781BCD" w:rsidP="0018171E">
      <w:pPr>
        <w:jc w:val="center"/>
        <w:rPr>
          <w:b/>
        </w:rPr>
      </w:pPr>
      <w:r>
        <w:rPr>
          <w:b/>
        </w:rPr>
        <w:t>2020</w:t>
      </w:r>
      <w:bookmarkStart w:id="0" w:name="_GoBack"/>
      <w:bookmarkEnd w:id="0"/>
    </w:p>
    <w:p w14:paraId="50F9E264" w14:textId="752CB9FC" w:rsidR="00A064AC" w:rsidRPr="00F710C9" w:rsidRDefault="00F361A0" w:rsidP="0018171E">
      <w:pPr>
        <w:jc w:val="center"/>
        <w:rPr>
          <w:b/>
        </w:rPr>
      </w:pPr>
      <w:r w:rsidRPr="00F710C9">
        <w:rPr>
          <w:b/>
        </w:rPr>
        <w:lastRenderedPageBreak/>
        <w:t>SECONDARY TRANSITION</w:t>
      </w:r>
      <w:r w:rsidR="00B07D0B">
        <w:rPr>
          <w:b/>
        </w:rPr>
        <w:t xml:space="preserve"> PLAN</w:t>
      </w:r>
    </w:p>
    <w:p w14:paraId="1D6EE934" w14:textId="77777777" w:rsidR="00A064AC" w:rsidRPr="00F710C9" w:rsidRDefault="00A064AC" w:rsidP="00A064AC">
      <w:pPr>
        <w:jc w:val="center"/>
        <w:rPr>
          <w:b/>
        </w:rPr>
      </w:pPr>
    </w:p>
    <w:p w14:paraId="0B5F73EB" w14:textId="539ED11B" w:rsidR="00B6524D" w:rsidRDefault="00B6524D" w:rsidP="008E28F0">
      <w:pPr>
        <w:numPr>
          <w:ilvl w:val="0"/>
          <w:numId w:val="1"/>
        </w:numPr>
      </w:pPr>
      <w:r>
        <w:t>Transition Check-in (pre- and post-test)</w:t>
      </w:r>
      <w:r w:rsidR="00353119">
        <w:t>—pg.</w:t>
      </w:r>
      <w:r w:rsidR="00E81420">
        <w:t xml:space="preserve"> </w:t>
      </w:r>
      <w:r w:rsidR="00B17AAC">
        <w:t>3</w:t>
      </w:r>
    </w:p>
    <w:p w14:paraId="25426E7D" w14:textId="687D9EEC" w:rsidR="00353119" w:rsidRDefault="00353119" w:rsidP="00166D3F">
      <w:pPr>
        <w:numPr>
          <w:ilvl w:val="0"/>
          <w:numId w:val="1"/>
        </w:numPr>
      </w:pPr>
      <w:r>
        <w:t>Secondary Transition Checklist—pg. 4</w:t>
      </w:r>
    </w:p>
    <w:p w14:paraId="1EFAE3B6" w14:textId="4E8F92CE" w:rsidR="00E377A3" w:rsidRDefault="004B2952" w:rsidP="00166D3F">
      <w:pPr>
        <w:numPr>
          <w:ilvl w:val="0"/>
          <w:numId w:val="1"/>
        </w:numPr>
      </w:pPr>
      <w:r>
        <w:t>Transition Requirements</w:t>
      </w:r>
      <w:r w:rsidR="00953D32">
        <w:t xml:space="preserve"> for the IEP</w:t>
      </w:r>
    </w:p>
    <w:p w14:paraId="0FF460BA" w14:textId="48382484" w:rsidR="00166D3F" w:rsidRPr="00F710C9" w:rsidRDefault="00166D3F" w:rsidP="00E377A3">
      <w:pPr>
        <w:numPr>
          <w:ilvl w:val="1"/>
          <w:numId w:val="1"/>
        </w:numPr>
      </w:pPr>
      <w:r w:rsidRPr="00F710C9">
        <w:t xml:space="preserve">Age-appropriate Transition </w:t>
      </w:r>
      <w:r w:rsidR="00353119">
        <w:t xml:space="preserve">Assessment </w:t>
      </w:r>
      <w:r w:rsidR="00E81420">
        <w:t xml:space="preserve">—pg. </w:t>
      </w:r>
      <w:r w:rsidR="00353119">
        <w:t>5</w:t>
      </w:r>
    </w:p>
    <w:p w14:paraId="59B16195" w14:textId="2B8C9F96" w:rsidR="00A064AC" w:rsidRPr="00F710C9" w:rsidRDefault="00A064AC" w:rsidP="00E377A3">
      <w:pPr>
        <w:numPr>
          <w:ilvl w:val="1"/>
          <w:numId w:val="1"/>
        </w:numPr>
      </w:pPr>
      <w:r w:rsidRPr="00F710C9">
        <w:t>Invite Student</w:t>
      </w:r>
      <w:r w:rsidR="00353119">
        <w:t>—pp</w:t>
      </w:r>
      <w:r>
        <w:t xml:space="preserve">. </w:t>
      </w:r>
      <w:r w:rsidR="00353119">
        <w:t>5 &amp; 6</w:t>
      </w:r>
    </w:p>
    <w:p w14:paraId="04F9717E" w14:textId="4BCBE450" w:rsidR="00A064AC" w:rsidRPr="00F710C9" w:rsidRDefault="00A064AC" w:rsidP="00E377A3">
      <w:pPr>
        <w:numPr>
          <w:ilvl w:val="1"/>
          <w:numId w:val="1"/>
        </w:numPr>
      </w:pPr>
      <w:r w:rsidRPr="00F710C9">
        <w:t>Invite Agency Representative (with consent)</w:t>
      </w:r>
      <w:r>
        <w:t xml:space="preserve">—pg. </w:t>
      </w:r>
      <w:r w:rsidR="00353119">
        <w:t>6</w:t>
      </w:r>
    </w:p>
    <w:p w14:paraId="02989E16" w14:textId="1FA2DD06" w:rsidR="00A064AC" w:rsidRPr="00F710C9" w:rsidRDefault="00A064AC" w:rsidP="00E377A3">
      <w:pPr>
        <w:numPr>
          <w:ilvl w:val="1"/>
          <w:numId w:val="1"/>
        </w:numPr>
      </w:pPr>
      <w:r w:rsidRPr="00F710C9">
        <w:t>Measura</w:t>
      </w:r>
      <w:r w:rsidR="00353119">
        <w:t>ble Postsecondary Goals —pp</w:t>
      </w:r>
      <w:r>
        <w:t xml:space="preserve">. </w:t>
      </w:r>
      <w:r w:rsidR="00353119">
        <w:t>6 &amp; 7</w:t>
      </w:r>
    </w:p>
    <w:p w14:paraId="65A79C45" w14:textId="1B6D7642" w:rsidR="00A064AC" w:rsidRPr="00F710C9" w:rsidRDefault="00A064AC" w:rsidP="00E377A3">
      <w:pPr>
        <w:numPr>
          <w:ilvl w:val="1"/>
          <w:numId w:val="1"/>
        </w:numPr>
      </w:pPr>
      <w:r w:rsidRPr="00F710C9">
        <w:t>Transition Services, inc</w:t>
      </w:r>
      <w:r w:rsidR="00353119">
        <w:t>luding Courses of Study —pp</w:t>
      </w:r>
      <w:r w:rsidR="00166D3F">
        <w:t>.</w:t>
      </w:r>
      <w:r w:rsidRPr="00F710C9">
        <w:t xml:space="preserve"> </w:t>
      </w:r>
      <w:r w:rsidR="00353119">
        <w:t>7 &amp; 8</w:t>
      </w:r>
    </w:p>
    <w:p w14:paraId="6A22F076" w14:textId="492C1FC9" w:rsidR="00A064AC" w:rsidRPr="00F710C9" w:rsidRDefault="00A064AC" w:rsidP="00E377A3">
      <w:pPr>
        <w:numPr>
          <w:ilvl w:val="1"/>
          <w:numId w:val="1"/>
        </w:numPr>
      </w:pPr>
      <w:r w:rsidRPr="00F710C9">
        <w:t xml:space="preserve">Transition Services with Interagency </w:t>
      </w:r>
      <w:r>
        <w:t xml:space="preserve">Responsibilities and </w:t>
      </w:r>
      <w:r w:rsidR="00353119">
        <w:t>Linkages —pp</w:t>
      </w:r>
      <w:r>
        <w:t>.</w:t>
      </w:r>
      <w:r w:rsidRPr="00F710C9">
        <w:t xml:space="preserve">  </w:t>
      </w:r>
      <w:r w:rsidR="00353119">
        <w:t>8 &amp; 9</w:t>
      </w:r>
    </w:p>
    <w:p w14:paraId="32D1E9E1" w14:textId="3CCC4BBE" w:rsidR="00166D3F" w:rsidRPr="00F710C9" w:rsidRDefault="00166D3F" w:rsidP="00E377A3">
      <w:pPr>
        <w:numPr>
          <w:ilvl w:val="1"/>
          <w:numId w:val="1"/>
        </w:numPr>
      </w:pPr>
      <w:r w:rsidRPr="00F710C9">
        <w:t>Measurable Annual IEP goal(s) related to</w:t>
      </w:r>
      <w:r w:rsidR="005B5C90">
        <w:t xml:space="preserve"> the student’s transition needs—p</w:t>
      </w:r>
      <w:r w:rsidR="00E81420">
        <w:t xml:space="preserve">g. </w:t>
      </w:r>
      <w:r w:rsidR="00353119">
        <w:t>9</w:t>
      </w:r>
    </w:p>
    <w:p w14:paraId="7CD8C6FD" w14:textId="04829D2E" w:rsidR="00166D3F" w:rsidRPr="00F710C9" w:rsidRDefault="00A064AC" w:rsidP="00166D3F">
      <w:pPr>
        <w:numPr>
          <w:ilvl w:val="0"/>
          <w:numId w:val="1"/>
        </w:numPr>
      </w:pPr>
      <w:r w:rsidRPr="00F710C9">
        <w:t>Age of Majority and Transfer of Rights</w:t>
      </w:r>
      <w:r w:rsidR="005B5C90">
        <w:t>—p</w:t>
      </w:r>
      <w:r w:rsidR="00E81420">
        <w:t xml:space="preserve">g. </w:t>
      </w:r>
      <w:r w:rsidR="00353119">
        <w:t>10</w:t>
      </w:r>
    </w:p>
    <w:p w14:paraId="2F2D3C7F" w14:textId="62E5A16B" w:rsidR="00A064AC" w:rsidRPr="00F710C9" w:rsidRDefault="00353119" w:rsidP="008E28F0">
      <w:pPr>
        <w:numPr>
          <w:ilvl w:val="0"/>
          <w:numId w:val="1"/>
        </w:numPr>
      </w:pPr>
      <w:r>
        <w:t>Summary of Performance (SOP)—pp</w:t>
      </w:r>
      <w:r w:rsidR="00A064AC" w:rsidRPr="00F710C9">
        <w:t xml:space="preserve">. </w:t>
      </w:r>
      <w:r>
        <w:t>10 &amp; 11</w:t>
      </w:r>
    </w:p>
    <w:p w14:paraId="79D54C8F" w14:textId="2B348792" w:rsidR="00A86077" w:rsidRPr="00A86077" w:rsidRDefault="00A86077" w:rsidP="00A86077">
      <w:pPr>
        <w:rPr>
          <w:u w:val="single"/>
        </w:rPr>
      </w:pPr>
      <w:r>
        <w:rPr>
          <w:u w:val="single"/>
        </w:rPr>
        <w:t>Examples</w:t>
      </w:r>
    </w:p>
    <w:p w14:paraId="3FE6C709" w14:textId="309E9668" w:rsidR="00806AB9" w:rsidRPr="00F710C9" w:rsidRDefault="00806AB9" w:rsidP="00806AB9">
      <w:pPr>
        <w:numPr>
          <w:ilvl w:val="0"/>
          <w:numId w:val="1"/>
        </w:numPr>
      </w:pPr>
      <w:r w:rsidRPr="00F710C9">
        <w:t>Measura</w:t>
      </w:r>
      <w:r w:rsidR="00353119">
        <w:t>ble Postsecondary Goals—pp</w:t>
      </w:r>
      <w:r>
        <w:t xml:space="preserve">. </w:t>
      </w:r>
      <w:r w:rsidRPr="00F710C9">
        <w:t xml:space="preserve"> </w:t>
      </w:r>
      <w:r w:rsidR="00454E43">
        <w:t>1</w:t>
      </w:r>
      <w:r w:rsidR="00FC6C12">
        <w:t>2</w:t>
      </w:r>
      <w:r w:rsidR="00454E43">
        <w:t xml:space="preserve"> &amp; 1</w:t>
      </w:r>
      <w:r w:rsidR="00FC6C12">
        <w:t>3</w:t>
      </w:r>
    </w:p>
    <w:p w14:paraId="69767F00" w14:textId="594CA8B8" w:rsidR="00353119" w:rsidRDefault="00454E43" w:rsidP="00353119">
      <w:pPr>
        <w:numPr>
          <w:ilvl w:val="0"/>
          <w:numId w:val="1"/>
        </w:numPr>
      </w:pPr>
      <w:r>
        <w:t>Courses of Study—pp. 1</w:t>
      </w:r>
      <w:r w:rsidR="00FC6C12">
        <w:t>4</w:t>
      </w:r>
      <w:r>
        <w:t xml:space="preserve"> &amp; 1</w:t>
      </w:r>
      <w:r w:rsidR="00FC6C12">
        <w:t>5</w:t>
      </w:r>
    </w:p>
    <w:p w14:paraId="1F4BA6B8" w14:textId="1FD4FCF0" w:rsidR="00805B61" w:rsidRDefault="00805B61" w:rsidP="00806AB9">
      <w:pPr>
        <w:numPr>
          <w:ilvl w:val="0"/>
          <w:numId w:val="1"/>
        </w:numPr>
      </w:pPr>
      <w:r>
        <w:t>Frequency, Location, and Duration for a Transition Service</w:t>
      </w:r>
      <w:r w:rsidR="005B5C90">
        <w:t xml:space="preserve">—pg. </w:t>
      </w:r>
      <w:r w:rsidR="00FC6C12">
        <w:t>16</w:t>
      </w:r>
    </w:p>
    <w:p w14:paraId="0ECD602C" w14:textId="3BE06C79" w:rsidR="00E377A3" w:rsidRDefault="00806AB9" w:rsidP="00806AB9">
      <w:pPr>
        <w:numPr>
          <w:ilvl w:val="0"/>
          <w:numId w:val="1"/>
        </w:numPr>
      </w:pPr>
      <w:r w:rsidRPr="00F710C9">
        <w:t>Measurable Annual IEP goal(s)</w:t>
      </w:r>
      <w:r>
        <w:t xml:space="preserve"> aligned to MPGs—pg.</w:t>
      </w:r>
      <w:r w:rsidR="00454E43">
        <w:t xml:space="preserve"> </w:t>
      </w:r>
      <w:r w:rsidR="00FC6C12">
        <w:t>1</w:t>
      </w:r>
      <w:r w:rsidR="00D95E2D">
        <w:t>6</w:t>
      </w:r>
    </w:p>
    <w:p w14:paraId="72AA2000" w14:textId="07A74E17" w:rsidR="00F63DD8" w:rsidRDefault="00353119" w:rsidP="00806AB9">
      <w:pPr>
        <w:numPr>
          <w:ilvl w:val="0"/>
          <w:numId w:val="1"/>
        </w:numPr>
      </w:pPr>
      <w:r>
        <w:t>Summary of Performance (SOP)—pp</w:t>
      </w:r>
      <w:r w:rsidR="00E81420">
        <w:t>.</w:t>
      </w:r>
      <w:r w:rsidR="00E377A3">
        <w:t xml:space="preserve"> </w:t>
      </w:r>
      <w:r w:rsidR="00806AB9">
        <w:t xml:space="preserve"> </w:t>
      </w:r>
      <w:r w:rsidR="00FC6C12">
        <w:t>1</w:t>
      </w:r>
      <w:r w:rsidR="00D95E2D">
        <w:t>7</w:t>
      </w:r>
      <w:r>
        <w:t xml:space="preserve"> - 2</w:t>
      </w:r>
      <w:r w:rsidR="00D95E2D">
        <w:t>0</w:t>
      </w:r>
    </w:p>
    <w:p w14:paraId="7576910D" w14:textId="1941ACEE" w:rsidR="00A064AC" w:rsidRPr="00A86077" w:rsidRDefault="00A064AC" w:rsidP="00A86077">
      <w:pPr>
        <w:rPr>
          <w:u w:val="single"/>
        </w:rPr>
      </w:pPr>
      <w:r w:rsidRPr="00A86077">
        <w:rPr>
          <w:u w:val="single"/>
        </w:rPr>
        <w:t>Appendices</w:t>
      </w:r>
    </w:p>
    <w:p w14:paraId="17CF0E5F" w14:textId="7D6D1EFA" w:rsidR="00A064AC" w:rsidRDefault="00353119" w:rsidP="00A86077">
      <w:pPr>
        <w:numPr>
          <w:ilvl w:val="0"/>
          <w:numId w:val="1"/>
        </w:numPr>
      </w:pPr>
      <w:r>
        <w:t>Indicator 13 Checklist—pp</w:t>
      </w:r>
      <w:r w:rsidR="00A064AC" w:rsidRPr="00F710C9">
        <w:t>.</w:t>
      </w:r>
      <w:r w:rsidR="00806AB9">
        <w:t xml:space="preserve"> </w:t>
      </w:r>
      <w:r>
        <w:t>2</w:t>
      </w:r>
      <w:r w:rsidR="00D95E2D">
        <w:t>1</w:t>
      </w:r>
      <w:r>
        <w:t xml:space="preserve"> - </w:t>
      </w:r>
      <w:r w:rsidR="00FC6C12">
        <w:t>2</w:t>
      </w:r>
      <w:r w:rsidR="00D95E2D">
        <w:t>6</w:t>
      </w:r>
    </w:p>
    <w:p w14:paraId="73F3315D" w14:textId="3FC7CFD8" w:rsidR="00A064AC" w:rsidRPr="00E377A3" w:rsidRDefault="00353119" w:rsidP="00A064AC">
      <w:pPr>
        <w:numPr>
          <w:ilvl w:val="0"/>
          <w:numId w:val="1"/>
        </w:numPr>
      </w:pPr>
      <w:r>
        <w:t>IEP Requirements Checklist—pp</w:t>
      </w:r>
      <w:r w:rsidR="00806AB9" w:rsidRPr="00F710C9">
        <w:t xml:space="preserve">. </w:t>
      </w:r>
      <w:r w:rsidR="00454E43">
        <w:t xml:space="preserve"> </w:t>
      </w:r>
      <w:r w:rsidR="00FC6C12">
        <w:t>2</w:t>
      </w:r>
      <w:r w:rsidR="00D95E2D">
        <w:t>7</w:t>
      </w:r>
      <w:r w:rsidR="00454E43">
        <w:t xml:space="preserve"> &amp; </w:t>
      </w:r>
      <w:r w:rsidR="00FC6C12">
        <w:t>2</w:t>
      </w:r>
      <w:r w:rsidR="00D95E2D">
        <w:t>8</w:t>
      </w:r>
    </w:p>
    <w:p w14:paraId="3AE419BF" w14:textId="7CD00E98" w:rsidR="00B17AAC" w:rsidRDefault="00B17AAC">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4CCD195" w14:textId="77777777" w:rsidR="00A064AC" w:rsidRDefault="00A064AC">
      <w:pPr>
        <w:spacing w:after="0" w:line="240" w:lineRule="auto"/>
        <w:rPr>
          <w:rFonts w:ascii="Times New Roman" w:eastAsia="Calibri" w:hAnsi="Times New Roman" w:cs="Times New Roman"/>
          <w:b/>
          <w:bCs/>
          <w:sz w:val="24"/>
          <w:szCs w:val="24"/>
        </w:rPr>
      </w:pPr>
    </w:p>
    <w:p w14:paraId="2F29F261" w14:textId="120DEA59" w:rsidR="00052C43" w:rsidRDefault="00052C43" w:rsidP="00052C43">
      <w:pPr>
        <w:ind w:left="360"/>
        <w:rPr>
          <w:rFonts w:ascii="Times New Roman" w:eastAsia="Calibri" w:hAnsi="Times New Roman" w:cs="Times New Roman"/>
          <w:b/>
          <w:bCs/>
          <w:sz w:val="24"/>
          <w:szCs w:val="24"/>
        </w:rPr>
      </w:pPr>
      <w:r w:rsidRPr="00795698">
        <w:rPr>
          <w:rFonts w:cs="Arial"/>
          <w:noProof/>
          <w:sz w:val="24"/>
          <w:szCs w:val="24"/>
        </w:rPr>
        <mc:AlternateContent>
          <mc:Choice Requires="wps">
            <w:drawing>
              <wp:anchor distT="0" distB="0" distL="114300" distR="114300" simplePos="0" relativeHeight="251719680" behindDoc="0" locked="0" layoutInCell="1" allowOverlap="1" wp14:anchorId="2A96F6F9" wp14:editId="227F9701">
                <wp:simplePos x="0" y="0"/>
                <wp:positionH relativeFrom="column">
                  <wp:posOffset>1148080</wp:posOffset>
                </wp:positionH>
                <wp:positionV relativeFrom="paragraph">
                  <wp:posOffset>0</wp:posOffset>
                </wp:positionV>
                <wp:extent cx="3169920" cy="9144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ACC9D1" w14:textId="77777777" w:rsidR="001F6021" w:rsidRDefault="001F6021" w:rsidP="00052C43">
                            <w:pPr>
                              <w:jc w:val="center"/>
                              <w:rPr>
                                <w:b/>
                                <w:i/>
                                <w:sz w:val="48"/>
                                <w:szCs w:val="48"/>
                              </w:rPr>
                            </w:pPr>
                            <w:r>
                              <w:rPr>
                                <w:noProof/>
                                <w:sz w:val="32"/>
                                <w:szCs w:val="32"/>
                              </w:rPr>
                              <w:drawing>
                                <wp:inline distT="0" distB="0" distL="0" distR="0" wp14:anchorId="6A925645" wp14:editId="0B0475CD">
                                  <wp:extent cx="476250" cy="3524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6250" cy="352425"/>
                                          </a:xfrm>
                                          <a:prstGeom prst="rect">
                                            <a:avLst/>
                                          </a:prstGeom>
                                          <a:noFill/>
                                          <a:ln w="9525">
                                            <a:noFill/>
                                            <a:miter lim="800000"/>
                                            <a:headEnd/>
                                            <a:tailEnd/>
                                          </a:ln>
                                        </pic:spPr>
                                      </pic:pic>
                                    </a:graphicData>
                                  </a:graphic>
                                </wp:inline>
                              </w:drawing>
                            </w:r>
                            <w:r w:rsidRPr="00AD54F4">
                              <w:rPr>
                                <w:b/>
                                <w:i/>
                                <w:sz w:val="48"/>
                                <w:szCs w:val="48"/>
                              </w:rPr>
                              <w:t>Check In</w:t>
                            </w:r>
                          </w:p>
                          <w:p w14:paraId="7959D912" w14:textId="2AE73AE2" w:rsidR="001F6021" w:rsidRPr="00052C43" w:rsidRDefault="001F6021" w:rsidP="00052C43">
                            <w:pPr>
                              <w:jc w:val="center"/>
                              <w:rPr>
                                <w:sz w:val="28"/>
                                <w:szCs w:val="28"/>
                              </w:rPr>
                            </w:pPr>
                            <w:r>
                              <w:rPr>
                                <w:b/>
                                <w:sz w:val="28"/>
                                <w:szCs w:val="28"/>
                              </w:rPr>
                              <w:t xml:space="preserve">    Pre- and Post-Test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6F6F9" id="_x0000_t202" coordsize="21600,21600" o:spt="202" path="m,l,21600r21600,l21600,xe">
                <v:stroke joinstyle="miter"/>
                <v:path gradientshapeok="t" o:connecttype="rect"/>
              </v:shapetype>
              <v:shape id="Text Box 25" o:spid="_x0000_s1026" type="#_x0000_t202" style="position:absolute;left:0;text-align:left;margin-left:90.4pt;margin-top:0;width:249.6pt;height:1in;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qARAIAAEcEAAAOAAAAZHJzL2Uyb0RvYy54bWysU8lu2zAQvRfoPxC8y1oiLxIiB4mXokC6&#10;AEk/gKYoS6jEYUnakhv03zuk7NRtb0UvBDnLm5n3hrd3Q9eSo9CmAVnQeBJRIiSHspH7gn553gYL&#10;SoxlsmQtSFHQkzD0bvn2zW2vcpFADW0pNEEQafJeFbS2VuVhaHgtOmYmoIREZwW6Yxafeh+WmvWI&#10;3rVhEkWzsAddKg1cGIPW9eikS49fVYLbT1VlhCVtQbE360/tz507w+Uty/eaqbrh5zbYP3TRsUZi&#10;0VeoNbOMHHTzF1TXcA0GKjvh0IVQVQ0XfgacJo7+mOapZkr4WZAco15pMv8Pln88ftakKQuaTCmR&#10;rEONnsVgyQMMBE3IT69MjmFPCgPtgHbU2c9q1CPwr4ZIWNVM7sW91tDXgpXYX+wyw6vUEcc4kF3/&#10;AUqsww4WPNBQ6c6Rh3QQREedTq/auF44Gm/iWZYl6OLoy+I0jbx4Icsv2Uob+05AR9yloBq19+js&#10;+Gis64bllxBXTMK2aVuvfyt/M2DgaMHamOp8rgsv50sWZZvFZpEGaTLbBGlUlsH9dpUGs208n65v&#10;1qvVOv4xrtVVUpyk0UOSBdvZYh6kVToNsnm0CKI4e8hmUZql661PwtKXop48x9fInB12w1mMHZQn&#10;pFHDuM34+/BSg/5OSY+bXFDz7cC0oKR9L1EKTxauvn+k07kjUV97dtceJjlCFdRSMl5XdvwuB6Wb&#10;fY2VRvEl3KN8VeOZdTqPXZ1Fx231hJ9/lvsO128f9ev/L38CAAD//wMAUEsDBBQABgAIAAAAIQCG&#10;B5z02wAAAAgBAAAPAAAAZHJzL2Rvd25yZXYueG1sTI9PT8MwDMXvSPsOkZF2Yw6oTKU0nSYQ1yHG&#10;H4lb1nhtReNUTbaWb485wc3Pz3r+vXIz+16daYxdYAPXKw2KuA6u48bA2+vTVQ4qJsvO9oHJwDdF&#10;2FSLi9IWLkz8Qud9apSEcCysgTaloUCMdUvexlUYiMU7htHbJHJs0I12knDf443Wa/S2Y/nQ2oEe&#10;Wqq/9idv4H13/PzI9HPz6G+HKcwa2d+hMcvLeXsPKtGc/o7hF1/QoRKmQzixi6oXnWtBTwakkdjr&#10;XMtwkH2WacCqxP8Fqh8AAAD//wMAUEsBAi0AFAAGAAgAAAAhALaDOJL+AAAA4QEAABMAAAAAAAAA&#10;AAAAAAAAAAAAAFtDb250ZW50X1R5cGVzXS54bWxQSwECLQAUAAYACAAAACEAOP0h/9YAAACUAQAA&#10;CwAAAAAAAAAAAAAAAAAvAQAAX3JlbHMvLnJlbHNQSwECLQAUAAYACAAAACEAQ12agEQCAABHBAAA&#10;DgAAAAAAAAAAAAAAAAAuAgAAZHJzL2Uyb0RvYy54bWxQSwECLQAUAAYACAAAACEAhgec9NsAAAAI&#10;AQAADwAAAAAAAAAAAAAAAACeBAAAZHJzL2Rvd25yZXYueG1sUEsFBgAAAAAEAAQA8wAAAKYFAAAA&#10;AA==&#10;" filled="f" stroked="f">
                <v:textbox>
                  <w:txbxContent>
                    <w:p w14:paraId="42ACC9D1" w14:textId="77777777" w:rsidR="001F6021" w:rsidRDefault="001F6021" w:rsidP="00052C43">
                      <w:pPr>
                        <w:jc w:val="center"/>
                        <w:rPr>
                          <w:b/>
                          <w:i/>
                          <w:sz w:val="48"/>
                          <w:szCs w:val="48"/>
                        </w:rPr>
                      </w:pPr>
                      <w:r>
                        <w:rPr>
                          <w:noProof/>
                          <w:sz w:val="32"/>
                          <w:szCs w:val="32"/>
                        </w:rPr>
                        <w:drawing>
                          <wp:inline distT="0" distB="0" distL="0" distR="0" wp14:anchorId="6A925645" wp14:editId="0B0475CD">
                            <wp:extent cx="476250" cy="3524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6250" cy="352425"/>
                                    </a:xfrm>
                                    <a:prstGeom prst="rect">
                                      <a:avLst/>
                                    </a:prstGeom>
                                    <a:noFill/>
                                    <a:ln w="9525">
                                      <a:noFill/>
                                      <a:miter lim="800000"/>
                                      <a:headEnd/>
                                      <a:tailEnd/>
                                    </a:ln>
                                  </pic:spPr>
                                </pic:pic>
                              </a:graphicData>
                            </a:graphic>
                          </wp:inline>
                        </w:drawing>
                      </w:r>
                      <w:r w:rsidRPr="00AD54F4">
                        <w:rPr>
                          <w:b/>
                          <w:i/>
                          <w:sz w:val="48"/>
                          <w:szCs w:val="48"/>
                        </w:rPr>
                        <w:t>Check In</w:t>
                      </w:r>
                    </w:p>
                    <w:p w14:paraId="7959D912" w14:textId="2AE73AE2" w:rsidR="001F6021" w:rsidRPr="00052C43" w:rsidRDefault="001F6021" w:rsidP="00052C43">
                      <w:pPr>
                        <w:jc w:val="center"/>
                        <w:rPr>
                          <w:sz w:val="28"/>
                          <w:szCs w:val="28"/>
                        </w:rPr>
                      </w:pPr>
                      <w:r>
                        <w:rPr>
                          <w:b/>
                          <w:sz w:val="28"/>
                          <w:szCs w:val="28"/>
                        </w:rPr>
                        <w:t xml:space="preserve">    Pre- and Post-Test</w:t>
                      </w:r>
                    </w:p>
                  </w:txbxContent>
                </v:textbox>
              </v:shape>
            </w:pict>
          </mc:Fallback>
        </mc:AlternateContent>
      </w:r>
    </w:p>
    <w:p w14:paraId="77444355" w14:textId="77777777" w:rsidR="00052C43" w:rsidRDefault="00052C43" w:rsidP="00052C43">
      <w:pPr>
        <w:ind w:left="360"/>
        <w:rPr>
          <w:rFonts w:ascii="Times New Roman" w:eastAsia="Calibri" w:hAnsi="Times New Roman" w:cs="Times New Roman"/>
          <w:b/>
          <w:bCs/>
          <w:sz w:val="24"/>
          <w:szCs w:val="24"/>
        </w:rPr>
      </w:pPr>
    </w:p>
    <w:p w14:paraId="10D81AC1" w14:textId="77777777" w:rsidR="00052C43" w:rsidRDefault="00052C43" w:rsidP="00052C43">
      <w:pPr>
        <w:ind w:left="360"/>
        <w:rPr>
          <w:rFonts w:ascii="Times New Roman" w:eastAsia="Calibri" w:hAnsi="Times New Roman" w:cs="Times New Roman"/>
          <w:b/>
          <w:bCs/>
          <w:sz w:val="24"/>
          <w:szCs w:val="24"/>
        </w:rPr>
      </w:pPr>
    </w:p>
    <w:p w14:paraId="49064A64" w14:textId="77777777" w:rsidR="00052C43" w:rsidRDefault="00052C43" w:rsidP="00052C43">
      <w:pPr>
        <w:ind w:left="360"/>
        <w:rPr>
          <w:rFonts w:ascii="Times New Roman" w:eastAsia="Calibri" w:hAnsi="Times New Roman" w:cs="Times New Roman"/>
          <w:b/>
          <w:bCs/>
          <w:sz w:val="24"/>
          <w:szCs w:val="24"/>
        </w:rPr>
      </w:pPr>
    </w:p>
    <w:p w14:paraId="6F127B5C" w14:textId="557A01A3" w:rsidR="00052C43" w:rsidRPr="00052C43" w:rsidRDefault="00052C43" w:rsidP="00052C43">
      <w:pPr>
        <w:ind w:left="360"/>
        <w:rPr>
          <w:rFonts w:ascii="Times New Roman" w:eastAsia="Calibri" w:hAnsi="Times New Roman" w:cs="Times New Roman"/>
          <w:b/>
          <w:bCs/>
          <w:sz w:val="24"/>
          <w:szCs w:val="24"/>
        </w:rPr>
      </w:pPr>
      <w:r w:rsidRPr="00052C43">
        <w:rPr>
          <w:rFonts w:ascii="Times New Roman" w:eastAsia="Calibri" w:hAnsi="Times New Roman" w:cs="Times New Roman"/>
          <w:b/>
          <w:bCs/>
          <w:sz w:val="24"/>
          <w:szCs w:val="24"/>
        </w:rPr>
        <w:t xml:space="preserve">True/False </w:t>
      </w:r>
    </w:p>
    <w:p w14:paraId="33136EE2" w14:textId="5EC1710A" w:rsidR="00052C43" w:rsidRPr="00052C43" w:rsidRDefault="00E86149" w:rsidP="00B6524D">
      <w:pPr>
        <w:spacing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1.___   </w:t>
      </w:r>
      <w:r w:rsidR="00052C43" w:rsidRPr="00052C43">
        <w:rPr>
          <w:rFonts w:ascii="Times New Roman" w:eastAsia="Calibri" w:hAnsi="Times New Roman" w:cs="Times New Roman"/>
          <w:sz w:val="24"/>
          <w:szCs w:val="24"/>
        </w:rPr>
        <w:t>Measurable post-secondary goals must include the student’s goal related to education/training and employment.</w:t>
      </w:r>
    </w:p>
    <w:p w14:paraId="0B91B4B0" w14:textId="7C8FEAF7" w:rsidR="00052C43" w:rsidRPr="00052C43" w:rsidRDefault="00E86149" w:rsidP="00E86149">
      <w:pPr>
        <w:spacing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2.___   </w:t>
      </w:r>
      <w:r w:rsidR="00052C43" w:rsidRPr="00052C43">
        <w:rPr>
          <w:rFonts w:ascii="Times New Roman" w:eastAsia="Calibri" w:hAnsi="Times New Roman" w:cs="Times New Roman"/>
          <w:sz w:val="24"/>
          <w:szCs w:val="24"/>
        </w:rPr>
        <w:t>Measurable post-secondary goals are updated annually.</w:t>
      </w:r>
    </w:p>
    <w:p w14:paraId="6FCD7C95" w14:textId="5371F1BF" w:rsidR="00052C43" w:rsidRPr="00052C43" w:rsidRDefault="00E86149" w:rsidP="00E86149">
      <w:pPr>
        <w:spacing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3.___   </w:t>
      </w:r>
      <w:r w:rsidR="00052C43" w:rsidRPr="00052C43">
        <w:rPr>
          <w:rFonts w:ascii="Times New Roman" w:eastAsia="Calibri" w:hAnsi="Times New Roman" w:cs="Times New Roman"/>
          <w:sz w:val="24"/>
          <w:szCs w:val="24"/>
        </w:rPr>
        <w:t xml:space="preserve">No annual goals need to be on the IEP that relate to the student’s transition service needs.  </w:t>
      </w:r>
    </w:p>
    <w:p w14:paraId="39314642" w14:textId="30F890A9" w:rsidR="00052C43" w:rsidRPr="00052C43" w:rsidRDefault="00E86149" w:rsidP="00E86149">
      <w:pPr>
        <w:spacing w:line="240" w:lineRule="auto"/>
        <w:ind w:left="720" w:hanging="720"/>
        <w:rPr>
          <w:rFonts w:ascii="Times New Roman" w:eastAsia="Calibri" w:hAnsi="Times New Roman" w:cs="Times New Roman"/>
          <w:b/>
          <w:sz w:val="24"/>
          <w:szCs w:val="24"/>
        </w:rPr>
      </w:pPr>
      <w:r>
        <w:rPr>
          <w:rFonts w:ascii="Times New Roman" w:eastAsia="Calibri" w:hAnsi="Times New Roman" w:cs="Times New Roman"/>
          <w:sz w:val="24"/>
          <w:szCs w:val="24"/>
        </w:rPr>
        <w:t>4.___   </w:t>
      </w:r>
      <w:r w:rsidR="00052C43" w:rsidRPr="00052C43">
        <w:rPr>
          <w:rFonts w:ascii="Times New Roman" w:eastAsia="Calibri" w:hAnsi="Times New Roman" w:cs="Times New Roman"/>
          <w:sz w:val="24"/>
          <w:szCs w:val="24"/>
        </w:rPr>
        <w:t xml:space="preserve">The PLAAFPS must include the results of age-appropriate transition assessment.  </w:t>
      </w:r>
    </w:p>
    <w:p w14:paraId="32611BA2" w14:textId="156706CE" w:rsidR="00052C43" w:rsidRPr="00052C43" w:rsidRDefault="00E86149" w:rsidP="00E86149">
      <w:pPr>
        <w:spacing w:line="240" w:lineRule="auto"/>
        <w:ind w:left="720" w:hanging="720"/>
        <w:rPr>
          <w:rFonts w:ascii="Times New Roman" w:eastAsia="Calibri" w:hAnsi="Times New Roman" w:cs="Times New Roman"/>
          <w:b/>
          <w:sz w:val="24"/>
          <w:szCs w:val="24"/>
        </w:rPr>
      </w:pPr>
      <w:r>
        <w:rPr>
          <w:rFonts w:ascii="Times New Roman" w:eastAsia="Calibri" w:hAnsi="Times New Roman" w:cs="Times New Roman"/>
          <w:sz w:val="24"/>
          <w:szCs w:val="24"/>
        </w:rPr>
        <w:t>5.___   </w:t>
      </w:r>
      <w:r w:rsidR="00052C43" w:rsidRPr="00052C43">
        <w:rPr>
          <w:rFonts w:ascii="Times New Roman" w:eastAsia="Calibri" w:hAnsi="Times New Roman" w:cs="Times New Roman"/>
          <w:sz w:val="24"/>
          <w:szCs w:val="24"/>
        </w:rPr>
        <w:t>Age-appropriate transition assessments do</w:t>
      </w:r>
      <w:r w:rsidR="00B6524D">
        <w:rPr>
          <w:rFonts w:ascii="Times New Roman" w:eastAsia="Calibri" w:hAnsi="Times New Roman" w:cs="Times New Roman"/>
          <w:sz w:val="24"/>
          <w:szCs w:val="24"/>
        </w:rPr>
        <w:t xml:space="preserve"> not inform the measurable post</w:t>
      </w:r>
      <w:r w:rsidR="00052C43" w:rsidRPr="00052C43">
        <w:rPr>
          <w:rFonts w:ascii="Times New Roman" w:eastAsia="Calibri" w:hAnsi="Times New Roman" w:cs="Times New Roman"/>
          <w:sz w:val="24"/>
          <w:szCs w:val="24"/>
        </w:rPr>
        <w:t>secondary goal</w:t>
      </w:r>
      <w:r>
        <w:rPr>
          <w:rFonts w:ascii="Times New Roman" w:eastAsia="Calibri" w:hAnsi="Times New Roman" w:cs="Times New Roman"/>
          <w:sz w:val="24"/>
          <w:szCs w:val="24"/>
        </w:rPr>
        <w:t>s</w:t>
      </w:r>
      <w:r w:rsidR="00052C43" w:rsidRPr="00052C43">
        <w:rPr>
          <w:rFonts w:ascii="Times New Roman" w:eastAsia="Calibri" w:hAnsi="Times New Roman" w:cs="Times New Roman"/>
          <w:sz w:val="24"/>
          <w:szCs w:val="24"/>
        </w:rPr>
        <w:t xml:space="preserve"> of the student.</w:t>
      </w:r>
    </w:p>
    <w:p w14:paraId="526DDE88" w14:textId="7A9440B5" w:rsidR="00052C43" w:rsidRPr="00052C43" w:rsidRDefault="00E86149" w:rsidP="00E86149">
      <w:pPr>
        <w:spacing w:line="240" w:lineRule="auto"/>
        <w:ind w:left="720" w:hanging="720"/>
        <w:rPr>
          <w:rFonts w:ascii="Times New Roman" w:eastAsia="Calibri" w:hAnsi="Times New Roman" w:cs="Times New Roman"/>
          <w:b/>
          <w:sz w:val="24"/>
          <w:szCs w:val="24"/>
        </w:rPr>
      </w:pPr>
      <w:r>
        <w:rPr>
          <w:rFonts w:ascii="Times New Roman" w:eastAsia="Calibri" w:hAnsi="Times New Roman" w:cs="Times New Roman"/>
          <w:sz w:val="24"/>
          <w:szCs w:val="24"/>
        </w:rPr>
        <w:t>6.___   </w:t>
      </w:r>
      <w:r w:rsidR="00052C43" w:rsidRPr="00052C43">
        <w:rPr>
          <w:rFonts w:ascii="Times New Roman" w:eastAsia="Calibri" w:hAnsi="Times New Roman" w:cs="Times New Roman"/>
          <w:sz w:val="24"/>
          <w:szCs w:val="24"/>
        </w:rPr>
        <w:t xml:space="preserve">The student’s course of study can be a written statement demonstrating that the student is completing general education coursework.  </w:t>
      </w:r>
      <w:r w:rsidR="00052C43" w:rsidRPr="00052C43">
        <w:rPr>
          <w:rFonts w:ascii="Times New Roman" w:eastAsia="Calibri" w:hAnsi="Times New Roman" w:cs="Times New Roman"/>
          <w:b/>
          <w:sz w:val="24"/>
          <w:szCs w:val="24"/>
        </w:rPr>
        <w:t xml:space="preserve">  </w:t>
      </w:r>
    </w:p>
    <w:p w14:paraId="5BFEE896" w14:textId="7341772B" w:rsidR="00052C43" w:rsidRPr="00052C43" w:rsidRDefault="00E86149" w:rsidP="00E86149">
      <w:pPr>
        <w:spacing w:line="240" w:lineRule="auto"/>
        <w:ind w:left="720" w:hanging="720"/>
        <w:rPr>
          <w:rFonts w:ascii="Times New Roman" w:eastAsia="Calibri" w:hAnsi="Times New Roman" w:cs="Times New Roman"/>
          <w:b/>
          <w:sz w:val="24"/>
          <w:szCs w:val="24"/>
        </w:rPr>
      </w:pPr>
      <w:r>
        <w:rPr>
          <w:rFonts w:ascii="Times New Roman" w:eastAsia="Calibri" w:hAnsi="Times New Roman" w:cs="Times New Roman"/>
          <w:sz w:val="24"/>
          <w:szCs w:val="24"/>
        </w:rPr>
        <w:t>7.___   </w:t>
      </w:r>
      <w:r w:rsidR="00FC1326">
        <w:rPr>
          <w:rFonts w:ascii="Times New Roman" w:eastAsia="Calibri" w:hAnsi="Times New Roman" w:cs="Times New Roman"/>
          <w:sz w:val="24"/>
          <w:szCs w:val="24"/>
        </w:rPr>
        <w:t>The student might</w:t>
      </w:r>
      <w:r w:rsidR="00052C43" w:rsidRPr="00052C43">
        <w:rPr>
          <w:rFonts w:ascii="Times New Roman" w:eastAsia="Calibri" w:hAnsi="Times New Roman" w:cs="Times New Roman"/>
          <w:sz w:val="24"/>
          <w:szCs w:val="24"/>
        </w:rPr>
        <w:t xml:space="preserve"> not attend the IEP but </w:t>
      </w:r>
      <w:proofErr w:type="gramStart"/>
      <w:r w:rsidR="00052C43" w:rsidRPr="00052C43">
        <w:rPr>
          <w:rFonts w:ascii="Times New Roman" w:eastAsia="Calibri" w:hAnsi="Times New Roman" w:cs="Times New Roman"/>
          <w:sz w:val="24"/>
          <w:szCs w:val="24"/>
        </w:rPr>
        <w:t>has to</w:t>
      </w:r>
      <w:proofErr w:type="gramEnd"/>
      <w:r w:rsidR="00052C43" w:rsidRPr="00052C43">
        <w:rPr>
          <w:rFonts w:ascii="Times New Roman" w:eastAsia="Calibri" w:hAnsi="Times New Roman" w:cs="Times New Roman"/>
          <w:sz w:val="24"/>
          <w:szCs w:val="24"/>
        </w:rPr>
        <w:t xml:space="preserve"> be invited.  </w:t>
      </w:r>
      <w:r w:rsidR="00052C43" w:rsidRPr="00052C43">
        <w:rPr>
          <w:rFonts w:ascii="Times New Roman" w:eastAsia="Calibri" w:hAnsi="Times New Roman" w:cs="Times New Roman"/>
          <w:b/>
          <w:sz w:val="24"/>
          <w:szCs w:val="24"/>
        </w:rPr>
        <w:t xml:space="preserve"> </w:t>
      </w:r>
    </w:p>
    <w:p w14:paraId="5D2DB2E2" w14:textId="773D2D2A" w:rsidR="00052C43" w:rsidRPr="00052C43" w:rsidRDefault="00E86149" w:rsidP="00E86149">
      <w:pPr>
        <w:spacing w:line="240" w:lineRule="auto"/>
        <w:ind w:left="720" w:hanging="720"/>
        <w:rPr>
          <w:rFonts w:ascii="Times New Roman" w:eastAsia="Calibri" w:hAnsi="Times New Roman" w:cs="Times New Roman"/>
          <w:b/>
          <w:sz w:val="24"/>
          <w:szCs w:val="24"/>
        </w:rPr>
      </w:pPr>
      <w:r>
        <w:rPr>
          <w:rFonts w:ascii="Times New Roman" w:eastAsia="Calibri" w:hAnsi="Times New Roman" w:cs="Times New Roman"/>
          <w:sz w:val="24"/>
          <w:szCs w:val="24"/>
        </w:rPr>
        <w:t>8.___   </w:t>
      </w:r>
      <w:r w:rsidR="00FC1326">
        <w:rPr>
          <w:rFonts w:ascii="Times New Roman" w:eastAsia="Calibri" w:hAnsi="Times New Roman" w:cs="Times New Roman"/>
          <w:sz w:val="24"/>
          <w:szCs w:val="24"/>
        </w:rPr>
        <w:t xml:space="preserve">Transition requirements do not apply to students identified only as </w:t>
      </w:r>
      <w:r w:rsidR="003D5C48">
        <w:rPr>
          <w:rFonts w:ascii="Times New Roman" w:eastAsia="Calibri" w:hAnsi="Times New Roman" w:cs="Times New Roman"/>
          <w:sz w:val="24"/>
          <w:szCs w:val="24"/>
        </w:rPr>
        <w:t>Specific Learning Disability</w:t>
      </w:r>
      <w:r w:rsidR="00052C43" w:rsidRPr="00052C43">
        <w:rPr>
          <w:rFonts w:ascii="Times New Roman" w:eastAsia="Calibri" w:hAnsi="Times New Roman" w:cs="Times New Roman"/>
          <w:sz w:val="24"/>
          <w:szCs w:val="24"/>
        </w:rPr>
        <w:t>.</w:t>
      </w:r>
    </w:p>
    <w:p w14:paraId="3D3473A0" w14:textId="3F131FEF" w:rsidR="00052C43" w:rsidRPr="00052C43" w:rsidRDefault="00E86149" w:rsidP="00E86149">
      <w:pPr>
        <w:spacing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9.___  </w:t>
      </w:r>
      <w:r w:rsidR="00052C43" w:rsidRPr="00052C43">
        <w:rPr>
          <w:rFonts w:ascii="Times New Roman" w:eastAsia="Calibri" w:hAnsi="Times New Roman" w:cs="Times New Roman"/>
          <w:sz w:val="24"/>
          <w:szCs w:val="24"/>
        </w:rPr>
        <w:t xml:space="preserve"> An agency representative can be invited to attend without </w:t>
      </w:r>
      <w:r w:rsidR="00205236">
        <w:rPr>
          <w:rFonts w:ascii="Times New Roman" w:eastAsia="Calibri" w:hAnsi="Times New Roman" w:cs="Times New Roman"/>
          <w:sz w:val="24"/>
          <w:szCs w:val="24"/>
        </w:rPr>
        <w:t>consent of parent</w:t>
      </w:r>
      <w:r w:rsidR="00052C43" w:rsidRPr="00052C43">
        <w:rPr>
          <w:rFonts w:ascii="Times New Roman" w:eastAsia="Calibri" w:hAnsi="Times New Roman" w:cs="Times New Roman"/>
          <w:sz w:val="24"/>
          <w:szCs w:val="24"/>
        </w:rPr>
        <w:t xml:space="preserve">. </w:t>
      </w:r>
    </w:p>
    <w:p w14:paraId="2C2FCE0F" w14:textId="3061C3CE" w:rsidR="00FC1326" w:rsidRDefault="00E86149" w:rsidP="00E86149">
      <w:pPr>
        <w:spacing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10.___ </w:t>
      </w:r>
      <w:r w:rsidR="00052C43" w:rsidRPr="00052C43">
        <w:rPr>
          <w:rFonts w:ascii="Times New Roman" w:eastAsia="Calibri" w:hAnsi="Times New Roman" w:cs="Times New Roman"/>
          <w:sz w:val="24"/>
          <w:szCs w:val="24"/>
        </w:rPr>
        <w:t xml:space="preserve">If a student has reached the age of majority, his/her parents/guardians are still considered the primary decision maker. </w:t>
      </w:r>
    </w:p>
    <w:p w14:paraId="20448DB4" w14:textId="6DFEBF3C" w:rsidR="00052C43" w:rsidRDefault="00FC1326" w:rsidP="00E86149">
      <w:pPr>
        <w:spacing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11.</w:t>
      </w:r>
      <w:r w:rsidR="00B07D0B">
        <w:rPr>
          <w:rFonts w:ascii="Times New Roman" w:eastAsia="Calibri" w:hAnsi="Times New Roman" w:cs="Times New Roman"/>
          <w:sz w:val="24"/>
          <w:szCs w:val="24"/>
        </w:rPr>
        <w:t>___ IEP team signatures are a required part of the SOP</w:t>
      </w:r>
    </w:p>
    <w:p w14:paraId="2D571AD0" w14:textId="35DCEAB9" w:rsidR="00B6524D" w:rsidRPr="00052C43" w:rsidRDefault="00B6524D" w:rsidP="00E86149">
      <w:pPr>
        <w:spacing w:line="240" w:lineRule="auto"/>
        <w:ind w:left="720" w:hanging="720"/>
        <w:rPr>
          <w:rFonts w:ascii="Times New Roman" w:eastAsia="Calibri" w:hAnsi="Times New Roman" w:cs="Times New Roman"/>
          <w:b/>
          <w:sz w:val="24"/>
          <w:szCs w:val="24"/>
        </w:rPr>
      </w:pPr>
      <w:r>
        <w:rPr>
          <w:rFonts w:ascii="Times New Roman" w:eastAsia="Calibri" w:hAnsi="Times New Roman" w:cs="Times New Roman"/>
          <w:sz w:val="24"/>
          <w:szCs w:val="24"/>
        </w:rPr>
        <w:t>12.___</w:t>
      </w:r>
      <w:r w:rsidR="00B07D0B">
        <w:rPr>
          <w:rFonts w:ascii="Times New Roman" w:eastAsia="Calibri" w:hAnsi="Times New Roman" w:cs="Times New Roman"/>
          <w:sz w:val="24"/>
          <w:szCs w:val="24"/>
        </w:rPr>
        <w:t xml:space="preserve"> The SOP is a legally required document.</w:t>
      </w:r>
    </w:p>
    <w:p w14:paraId="0855134E" w14:textId="6EC1C868" w:rsidR="00181901" w:rsidRDefault="00181901" w:rsidP="00FC1326">
      <w:pPr>
        <w:spacing w:after="0" w:line="240" w:lineRule="auto"/>
        <w:jc w:val="both"/>
        <w:rPr>
          <w:rFonts w:ascii="Calibri" w:hAnsi="Calibri" w:cs="Arial"/>
          <w:sz w:val="24"/>
          <w:szCs w:val="24"/>
        </w:rPr>
      </w:pPr>
    </w:p>
    <w:p w14:paraId="1B322902" w14:textId="77777777" w:rsidR="00FC1326" w:rsidRDefault="00FC1326" w:rsidP="00FC1326">
      <w:pPr>
        <w:spacing w:after="0" w:line="240" w:lineRule="auto"/>
        <w:jc w:val="both"/>
        <w:rPr>
          <w:rFonts w:ascii="Calibri" w:hAnsi="Calibri" w:cs="Arial"/>
          <w:sz w:val="24"/>
          <w:szCs w:val="24"/>
        </w:rPr>
      </w:pPr>
    </w:p>
    <w:p w14:paraId="5FE7D571" w14:textId="77777777" w:rsidR="00B07D0B" w:rsidRDefault="00FC1326" w:rsidP="00B07D0B">
      <w:pPr>
        <w:spacing w:after="0" w:line="240" w:lineRule="auto"/>
        <w:rPr>
          <w:rFonts w:ascii="Calibri" w:hAnsi="Calibri" w:cs="Arial"/>
          <w:sz w:val="24"/>
          <w:szCs w:val="24"/>
        </w:rPr>
      </w:pPr>
      <w:r>
        <w:rPr>
          <w:rFonts w:ascii="Calibri" w:hAnsi="Calibri" w:cs="Arial"/>
          <w:sz w:val="24"/>
          <w:szCs w:val="24"/>
        </w:rPr>
        <w:br w:type="page"/>
      </w:r>
    </w:p>
    <w:p w14:paraId="26FEB84F" w14:textId="5BF44C0E" w:rsidR="00226367" w:rsidRDefault="00226367" w:rsidP="00B07D0B">
      <w:pPr>
        <w:spacing w:after="0" w:line="240" w:lineRule="auto"/>
        <w:rPr>
          <w:b/>
          <w:sz w:val="24"/>
          <w:szCs w:val="24"/>
          <w:u w:val="single"/>
        </w:rPr>
      </w:pPr>
      <w:r w:rsidRPr="00166D3F">
        <w:rPr>
          <w:b/>
          <w:sz w:val="24"/>
          <w:szCs w:val="24"/>
          <w:u w:val="single"/>
        </w:rPr>
        <w:t>Secondary Transition</w:t>
      </w:r>
      <w:r w:rsidR="00F361A0" w:rsidRPr="00166D3F">
        <w:rPr>
          <w:b/>
          <w:sz w:val="24"/>
          <w:szCs w:val="24"/>
          <w:u w:val="single"/>
        </w:rPr>
        <w:t xml:space="preserve"> </w:t>
      </w:r>
      <w:r w:rsidR="00181901" w:rsidRPr="00166D3F">
        <w:rPr>
          <w:b/>
          <w:sz w:val="24"/>
          <w:szCs w:val="24"/>
          <w:u w:val="single"/>
        </w:rPr>
        <w:t>Checklist</w:t>
      </w:r>
      <w:r w:rsidR="00A86077">
        <w:rPr>
          <w:b/>
          <w:sz w:val="24"/>
          <w:szCs w:val="24"/>
          <w:u w:val="single"/>
        </w:rPr>
        <w:t xml:space="preserve"> of IEP Requirements</w:t>
      </w:r>
    </w:p>
    <w:p w14:paraId="4616A687" w14:textId="77777777" w:rsidR="00B07D0B" w:rsidRPr="00B07D0B" w:rsidRDefault="00B07D0B" w:rsidP="00B07D0B">
      <w:pPr>
        <w:spacing w:after="0" w:line="240" w:lineRule="auto"/>
        <w:rPr>
          <w:rFonts w:ascii="Calibri" w:hAnsi="Calibri" w:cs="Arial"/>
          <w:sz w:val="24"/>
          <w:szCs w:val="24"/>
        </w:rPr>
      </w:pPr>
    </w:p>
    <w:p w14:paraId="7C3A1371" w14:textId="79870983" w:rsidR="00C12DC8" w:rsidRPr="00E377A3" w:rsidRDefault="00C12DC8" w:rsidP="00C12DC8">
      <w:pPr>
        <w:jc w:val="both"/>
        <w:rPr>
          <w:sz w:val="24"/>
          <w:szCs w:val="24"/>
        </w:rPr>
      </w:pPr>
      <w:r w:rsidRPr="00E377A3">
        <w:rPr>
          <w:sz w:val="24"/>
          <w:szCs w:val="24"/>
        </w:rPr>
        <w:t>All requirements are needed for the first IEP to be in effect when the child turns 1</w:t>
      </w:r>
      <w:r w:rsidR="00B07D0B">
        <w:rPr>
          <w:sz w:val="24"/>
          <w:szCs w:val="24"/>
        </w:rPr>
        <w:t>6</w:t>
      </w:r>
      <w:r w:rsidRPr="00E377A3">
        <w:rPr>
          <w:sz w:val="24"/>
          <w:szCs w:val="24"/>
        </w:rPr>
        <w:t>, except as noted:</w:t>
      </w:r>
    </w:p>
    <w:p w14:paraId="62F7248E" w14:textId="571BCDC4" w:rsidR="00881C2D" w:rsidRPr="00E377A3" w:rsidRDefault="00881C2D" w:rsidP="00166D3F">
      <w:pPr>
        <w:numPr>
          <w:ilvl w:val="0"/>
          <w:numId w:val="1"/>
        </w:numPr>
        <w:rPr>
          <w:sz w:val="24"/>
          <w:szCs w:val="24"/>
        </w:rPr>
      </w:pPr>
      <w:r w:rsidRPr="00E377A3">
        <w:rPr>
          <w:sz w:val="24"/>
          <w:szCs w:val="24"/>
        </w:rPr>
        <w:t>Conduct Age-appropriate Transition Assessment</w:t>
      </w:r>
      <w:r w:rsidR="00C12DC8" w:rsidRPr="00E377A3">
        <w:rPr>
          <w:sz w:val="24"/>
          <w:szCs w:val="24"/>
        </w:rPr>
        <w:t xml:space="preserve"> </w:t>
      </w:r>
    </w:p>
    <w:p w14:paraId="13073A8D" w14:textId="4D9AFFB9" w:rsidR="00181901" w:rsidRPr="00E377A3" w:rsidRDefault="00181901" w:rsidP="00166D3F">
      <w:pPr>
        <w:numPr>
          <w:ilvl w:val="0"/>
          <w:numId w:val="1"/>
        </w:numPr>
        <w:rPr>
          <w:sz w:val="24"/>
          <w:szCs w:val="24"/>
        </w:rPr>
      </w:pPr>
      <w:r w:rsidRPr="00E377A3">
        <w:rPr>
          <w:sz w:val="24"/>
          <w:szCs w:val="24"/>
        </w:rPr>
        <w:t xml:space="preserve">Invite </w:t>
      </w:r>
      <w:r w:rsidR="00B6524D" w:rsidRPr="00E377A3">
        <w:rPr>
          <w:sz w:val="24"/>
          <w:szCs w:val="24"/>
        </w:rPr>
        <w:t xml:space="preserve">the </w:t>
      </w:r>
      <w:r w:rsidRPr="00E377A3">
        <w:rPr>
          <w:sz w:val="24"/>
          <w:szCs w:val="24"/>
        </w:rPr>
        <w:t>Student</w:t>
      </w:r>
      <w:r w:rsidR="00B6524D" w:rsidRPr="00E377A3">
        <w:rPr>
          <w:sz w:val="24"/>
          <w:szCs w:val="24"/>
        </w:rPr>
        <w:t xml:space="preserve"> to the IEP meeting</w:t>
      </w:r>
    </w:p>
    <w:p w14:paraId="175DFB3B" w14:textId="6F273928" w:rsidR="00181901" w:rsidRPr="00E377A3" w:rsidRDefault="00181901" w:rsidP="00166D3F">
      <w:pPr>
        <w:numPr>
          <w:ilvl w:val="0"/>
          <w:numId w:val="1"/>
        </w:numPr>
        <w:rPr>
          <w:sz w:val="24"/>
          <w:szCs w:val="24"/>
        </w:rPr>
      </w:pPr>
      <w:r w:rsidRPr="00E377A3">
        <w:rPr>
          <w:sz w:val="24"/>
          <w:szCs w:val="24"/>
        </w:rPr>
        <w:t>Invite</w:t>
      </w:r>
      <w:r w:rsidR="00B6524D" w:rsidRPr="00E377A3">
        <w:rPr>
          <w:sz w:val="24"/>
          <w:szCs w:val="24"/>
        </w:rPr>
        <w:t xml:space="preserve"> </w:t>
      </w:r>
      <w:r w:rsidRPr="00E377A3">
        <w:rPr>
          <w:sz w:val="24"/>
          <w:szCs w:val="24"/>
        </w:rPr>
        <w:t>Agency Representative</w:t>
      </w:r>
      <w:r w:rsidR="00B07D0B">
        <w:rPr>
          <w:sz w:val="24"/>
          <w:szCs w:val="24"/>
        </w:rPr>
        <w:t>s</w:t>
      </w:r>
      <w:r w:rsidRPr="00E377A3">
        <w:rPr>
          <w:sz w:val="24"/>
          <w:szCs w:val="24"/>
        </w:rPr>
        <w:t xml:space="preserve"> (with consent)</w:t>
      </w:r>
      <w:r w:rsidR="00B6524D" w:rsidRPr="00E377A3">
        <w:rPr>
          <w:sz w:val="24"/>
          <w:szCs w:val="24"/>
        </w:rPr>
        <w:t xml:space="preserve"> to the IEP meeting</w:t>
      </w:r>
    </w:p>
    <w:p w14:paraId="27CB2C76" w14:textId="5B6E2D2F" w:rsidR="00181901" w:rsidRPr="00E377A3" w:rsidRDefault="00181901" w:rsidP="00166D3F">
      <w:pPr>
        <w:numPr>
          <w:ilvl w:val="0"/>
          <w:numId w:val="1"/>
        </w:numPr>
        <w:rPr>
          <w:sz w:val="24"/>
          <w:szCs w:val="24"/>
        </w:rPr>
      </w:pPr>
      <w:r w:rsidRPr="00E377A3">
        <w:rPr>
          <w:sz w:val="24"/>
          <w:szCs w:val="24"/>
        </w:rPr>
        <w:t>Develop Appropriate Measurable Postsecondary Goal</w:t>
      </w:r>
      <w:r w:rsidR="00C12DC8" w:rsidRPr="00E377A3">
        <w:rPr>
          <w:sz w:val="24"/>
          <w:szCs w:val="24"/>
        </w:rPr>
        <w:t xml:space="preserve">s </w:t>
      </w:r>
    </w:p>
    <w:p w14:paraId="0BD62EF1" w14:textId="481FF39D" w:rsidR="00181901" w:rsidRPr="00B07D0B" w:rsidRDefault="00181901" w:rsidP="00166D3F">
      <w:pPr>
        <w:numPr>
          <w:ilvl w:val="0"/>
          <w:numId w:val="1"/>
        </w:numPr>
        <w:rPr>
          <w:b/>
          <w:bCs/>
          <w:sz w:val="24"/>
          <w:szCs w:val="24"/>
        </w:rPr>
      </w:pPr>
      <w:r w:rsidRPr="00E377A3">
        <w:rPr>
          <w:sz w:val="24"/>
          <w:szCs w:val="24"/>
        </w:rPr>
        <w:t>Iden</w:t>
      </w:r>
      <w:r w:rsidR="0078265F" w:rsidRPr="00E377A3">
        <w:rPr>
          <w:sz w:val="24"/>
          <w:szCs w:val="24"/>
        </w:rPr>
        <w:t>tify Transition Services, in</w:t>
      </w:r>
      <w:r w:rsidR="00C12DC8" w:rsidRPr="00E377A3">
        <w:rPr>
          <w:sz w:val="24"/>
          <w:szCs w:val="24"/>
        </w:rPr>
        <w:t xml:space="preserve">cluding </w:t>
      </w:r>
      <w:r w:rsidR="00C12DC8" w:rsidRPr="00B07D0B">
        <w:rPr>
          <w:sz w:val="24"/>
          <w:szCs w:val="24"/>
        </w:rPr>
        <w:t>Courses of Study</w:t>
      </w:r>
      <w:r w:rsidR="00C12DC8" w:rsidRPr="00B07D0B">
        <w:rPr>
          <w:b/>
          <w:bCs/>
          <w:sz w:val="24"/>
          <w:szCs w:val="24"/>
        </w:rPr>
        <w:t xml:space="preserve"> </w:t>
      </w:r>
    </w:p>
    <w:p w14:paraId="32D39916" w14:textId="4EC8B30F" w:rsidR="00181901" w:rsidRPr="00B07D0B" w:rsidRDefault="00181901" w:rsidP="00166D3F">
      <w:pPr>
        <w:numPr>
          <w:ilvl w:val="0"/>
          <w:numId w:val="1"/>
        </w:numPr>
        <w:rPr>
          <w:sz w:val="24"/>
          <w:szCs w:val="24"/>
        </w:rPr>
      </w:pPr>
      <w:r w:rsidRPr="00B07D0B">
        <w:rPr>
          <w:sz w:val="24"/>
          <w:szCs w:val="24"/>
        </w:rPr>
        <w:t xml:space="preserve">Identify </w:t>
      </w:r>
      <w:r w:rsidR="0078265F" w:rsidRPr="00B07D0B">
        <w:rPr>
          <w:sz w:val="24"/>
          <w:szCs w:val="24"/>
        </w:rPr>
        <w:t xml:space="preserve">Transition Services, including Interagency Responsibilities and Linkages </w:t>
      </w:r>
    </w:p>
    <w:p w14:paraId="7AA4AA0B" w14:textId="02E8C5E8" w:rsidR="00181901" w:rsidRPr="00E377A3" w:rsidRDefault="00181901" w:rsidP="00166D3F">
      <w:pPr>
        <w:numPr>
          <w:ilvl w:val="0"/>
          <w:numId w:val="1"/>
        </w:numPr>
        <w:rPr>
          <w:sz w:val="24"/>
          <w:szCs w:val="24"/>
        </w:rPr>
      </w:pPr>
      <w:r w:rsidRPr="00B07D0B">
        <w:rPr>
          <w:sz w:val="24"/>
          <w:szCs w:val="24"/>
        </w:rPr>
        <w:t>Develop</w:t>
      </w:r>
      <w:r w:rsidRPr="00E377A3">
        <w:rPr>
          <w:sz w:val="24"/>
          <w:szCs w:val="24"/>
        </w:rPr>
        <w:t xml:space="preserve"> Annual IEP goal(s) </w:t>
      </w:r>
      <w:r w:rsidR="009E0FD8" w:rsidRPr="00E377A3">
        <w:rPr>
          <w:sz w:val="24"/>
          <w:szCs w:val="24"/>
        </w:rPr>
        <w:t>aligned with Measurable Postsecondary Goals</w:t>
      </w:r>
    </w:p>
    <w:p w14:paraId="1AF703E9" w14:textId="77777777" w:rsidR="00E212C7" w:rsidRDefault="00E212C7" w:rsidP="00166D3F">
      <w:pPr>
        <w:spacing w:after="0" w:line="240" w:lineRule="auto"/>
        <w:rPr>
          <w:b/>
          <w:sz w:val="24"/>
          <w:szCs w:val="24"/>
        </w:rPr>
      </w:pPr>
    </w:p>
    <w:p w14:paraId="0785F425" w14:textId="77777777" w:rsidR="00F51DA9" w:rsidRDefault="00F51DA9" w:rsidP="00166D3F">
      <w:pPr>
        <w:spacing w:after="0" w:line="240" w:lineRule="auto"/>
        <w:rPr>
          <w:b/>
          <w:sz w:val="24"/>
          <w:szCs w:val="24"/>
        </w:rPr>
      </w:pPr>
    </w:p>
    <w:p w14:paraId="38F3D608" w14:textId="77777777" w:rsidR="00F51DA9" w:rsidRDefault="00F51DA9" w:rsidP="00166D3F">
      <w:pPr>
        <w:spacing w:after="0" w:line="240" w:lineRule="auto"/>
        <w:rPr>
          <w:b/>
          <w:sz w:val="24"/>
          <w:szCs w:val="24"/>
        </w:rPr>
      </w:pPr>
    </w:p>
    <w:p w14:paraId="15DBF576" w14:textId="77777777" w:rsidR="004B2952" w:rsidRDefault="004B2952">
      <w:pPr>
        <w:spacing w:after="0" w:line="240" w:lineRule="auto"/>
        <w:rPr>
          <w:b/>
          <w:sz w:val="24"/>
          <w:szCs w:val="24"/>
          <w:u w:val="single"/>
        </w:rPr>
      </w:pPr>
      <w:r>
        <w:rPr>
          <w:b/>
          <w:sz w:val="24"/>
          <w:szCs w:val="24"/>
          <w:u w:val="single"/>
        </w:rPr>
        <w:br w:type="page"/>
      </w:r>
    </w:p>
    <w:p w14:paraId="412E572A" w14:textId="60ED978D" w:rsidR="00881C2D" w:rsidRPr="00A46256" w:rsidRDefault="00A46256" w:rsidP="00A46256">
      <w:pPr>
        <w:spacing w:after="0" w:line="240" w:lineRule="auto"/>
        <w:jc w:val="center"/>
        <w:rPr>
          <w:rFonts w:ascii="Cambria" w:eastAsia="MS Mincho" w:hAnsi="Cambria" w:cs="Times New Roman"/>
          <w:b/>
          <w:sz w:val="28"/>
          <w:szCs w:val="28"/>
        </w:rPr>
      </w:pPr>
      <w:r w:rsidRPr="00A46256">
        <w:rPr>
          <w:rFonts w:ascii="Cambria" w:eastAsia="MS Mincho" w:hAnsi="Cambria" w:cs="Times New Roman"/>
          <w:b/>
          <w:sz w:val="28"/>
          <w:szCs w:val="28"/>
        </w:rPr>
        <w:t>IEP REQUIREMENTS</w:t>
      </w:r>
    </w:p>
    <w:p w14:paraId="20412B87" w14:textId="77777777" w:rsidR="00A46256" w:rsidRPr="00881C2D" w:rsidRDefault="00A46256" w:rsidP="00A46256">
      <w:pPr>
        <w:spacing w:after="0" w:line="240" w:lineRule="auto"/>
        <w:jc w:val="center"/>
        <w:rPr>
          <w:rFonts w:ascii="Cambria" w:eastAsia="MS Mincho" w:hAnsi="Cambria" w:cs="Times New Roman"/>
          <w:sz w:val="24"/>
          <w:szCs w:val="24"/>
        </w:rPr>
      </w:pPr>
    </w:p>
    <w:p w14:paraId="1F0B73D3" w14:textId="42EB7E35" w:rsidR="00881C2D" w:rsidRPr="008D509A" w:rsidRDefault="004F4A17" w:rsidP="00881C2D">
      <w:pPr>
        <w:spacing w:after="0" w:line="240" w:lineRule="auto"/>
        <w:rPr>
          <w:rFonts w:ascii="Cambria" w:eastAsia="MS Mincho" w:hAnsi="Cambria" w:cs="Times New Roman"/>
          <w:b/>
          <w:sz w:val="24"/>
          <w:szCs w:val="24"/>
        </w:rPr>
      </w:pPr>
      <w:r>
        <w:rPr>
          <w:rFonts w:ascii="Cambria" w:eastAsia="MS Mincho" w:hAnsi="Cambria" w:cs="Times New Roman"/>
          <w:b/>
          <w:sz w:val="24"/>
          <w:szCs w:val="24"/>
        </w:rPr>
        <w:t xml:space="preserve">IEP Requirements: </w:t>
      </w:r>
      <w:r w:rsidR="00881C2D" w:rsidRPr="008D509A">
        <w:rPr>
          <w:rFonts w:ascii="Cambria" w:eastAsia="MS Mincho" w:hAnsi="Cambria" w:cs="Times New Roman"/>
          <w:b/>
          <w:sz w:val="24"/>
          <w:szCs w:val="24"/>
        </w:rPr>
        <w:t>Transition Assessment (Age 1</w:t>
      </w:r>
      <w:r w:rsidR="00B07D0B">
        <w:rPr>
          <w:rFonts w:ascii="Cambria" w:eastAsia="MS Mincho" w:hAnsi="Cambria" w:cs="Times New Roman"/>
          <w:b/>
          <w:sz w:val="24"/>
          <w:szCs w:val="24"/>
        </w:rPr>
        <w:t>6</w:t>
      </w:r>
      <w:r w:rsidR="00881C2D" w:rsidRPr="008D509A">
        <w:rPr>
          <w:rFonts w:ascii="Cambria" w:eastAsia="MS Mincho" w:hAnsi="Cambria" w:cs="Times New Roman"/>
          <w:b/>
          <w:sz w:val="24"/>
          <w:szCs w:val="24"/>
        </w:rPr>
        <w:t>)</w:t>
      </w:r>
    </w:p>
    <w:p w14:paraId="156726EB" w14:textId="2435A2FF" w:rsidR="00881C2D" w:rsidRDefault="00881C2D" w:rsidP="008E28F0">
      <w:pPr>
        <w:numPr>
          <w:ilvl w:val="0"/>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Prior to the student reaching age 1</w:t>
      </w:r>
      <w:r w:rsidR="00B07D0B">
        <w:rPr>
          <w:rFonts w:ascii="Cambria" w:eastAsia="MS Mincho" w:hAnsi="Cambria" w:cs="Times New Roman"/>
          <w:sz w:val="24"/>
          <w:szCs w:val="24"/>
        </w:rPr>
        <w:t>6</w:t>
      </w:r>
      <w:r w:rsidRPr="008D509A">
        <w:rPr>
          <w:rFonts w:ascii="Cambria" w:eastAsia="MS Mincho" w:hAnsi="Cambria" w:cs="Times New Roman"/>
          <w:sz w:val="24"/>
          <w:szCs w:val="24"/>
        </w:rPr>
        <w:t>, conduct an age-appropriate transition assessment related to training/education, employment, and, where appropriate, independent living skills.</w:t>
      </w:r>
    </w:p>
    <w:p w14:paraId="38BAC636" w14:textId="1098788D" w:rsidR="007D3B67" w:rsidRPr="008D509A" w:rsidRDefault="007D3B67" w:rsidP="008E28F0">
      <w:pPr>
        <w:numPr>
          <w:ilvl w:val="0"/>
          <w:numId w:val="16"/>
        </w:numPr>
        <w:spacing w:after="0" w:line="240" w:lineRule="auto"/>
        <w:rPr>
          <w:rFonts w:ascii="Cambria" w:eastAsia="MS Mincho" w:hAnsi="Cambria" w:cs="Times New Roman"/>
          <w:sz w:val="24"/>
          <w:szCs w:val="24"/>
        </w:rPr>
      </w:pPr>
      <w:r>
        <w:rPr>
          <w:rFonts w:ascii="Cambria" w:eastAsia="MS Mincho" w:hAnsi="Cambria" w:cs="Times New Roman"/>
          <w:sz w:val="24"/>
          <w:szCs w:val="24"/>
        </w:rPr>
        <w:t>More than one assessment is required.</w:t>
      </w:r>
    </w:p>
    <w:p w14:paraId="314CC0DE" w14:textId="5F6D513F" w:rsidR="00881C2D" w:rsidRPr="001F6021" w:rsidRDefault="00881C2D" w:rsidP="008E28F0">
      <w:pPr>
        <w:numPr>
          <w:ilvl w:val="0"/>
          <w:numId w:val="16"/>
        </w:numPr>
        <w:spacing w:after="0" w:line="240" w:lineRule="auto"/>
        <w:rPr>
          <w:rFonts w:ascii="Cambria" w:eastAsia="MS Mincho" w:hAnsi="Cambria" w:cs="Times New Roman"/>
          <w:sz w:val="24"/>
          <w:szCs w:val="24"/>
          <w:u w:val="single"/>
        </w:rPr>
      </w:pPr>
      <w:r w:rsidRPr="008D509A">
        <w:rPr>
          <w:rFonts w:ascii="Cambria" w:eastAsia="MS Mincho" w:hAnsi="Cambria" w:cs="Times New Roman"/>
          <w:sz w:val="24"/>
          <w:szCs w:val="24"/>
        </w:rPr>
        <w:t>It is important that transition assessment</w:t>
      </w:r>
      <w:r w:rsidR="007D3B67">
        <w:rPr>
          <w:rFonts w:ascii="Cambria" w:eastAsia="MS Mincho" w:hAnsi="Cambria" w:cs="Times New Roman"/>
          <w:sz w:val="24"/>
          <w:szCs w:val="24"/>
        </w:rPr>
        <w:t>s</w:t>
      </w:r>
      <w:r w:rsidRPr="008D509A">
        <w:rPr>
          <w:rFonts w:ascii="Cambria" w:eastAsia="MS Mincho" w:hAnsi="Cambria" w:cs="Times New Roman"/>
          <w:sz w:val="24"/>
          <w:szCs w:val="24"/>
        </w:rPr>
        <w:t xml:space="preserve"> be conducted before the IEP meeting because transition planning will be based on the results of the transition assessment.  </w:t>
      </w:r>
      <w:r w:rsidR="007D3B67">
        <w:rPr>
          <w:rFonts w:ascii="Cambria" w:eastAsia="MS Mincho" w:hAnsi="Cambria" w:cs="Times New Roman"/>
          <w:sz w:val="24"/>
          <w:szCs w:val="24"/>
        </w:rPr>
        <w:t xml:space="preserve">Assessment is the </w:t>
      </w:r>
      <w:r w:rsidR="007D3B67" w:rsidRPr="001F6021">
        <w:rPr>
          <w:rFonts w:ascii="Cambria" w:eastAsia="MS Mincho" w:hAnsi="Cambria" w:cs="Times New Roman"/>
          <w:sz w:val="24"/>
          <w:szCs w:val="24"/>
          <w:u w:val="single"/>
        </w:rPr>
        <w:t>foundation of the process.</w:t>
      </w:r>
    </w:p>
    <w:p w14:paraId="688FC0AA" w14:textId="77777777" w:rsidR="00881C2D" w:rsidRPr="008D509A" w:rsidRDefault="00881C2D" w:rsidP="008E28F0">
      <w:pPr>
        <w:numPr>
          <w:ilvl w:val="0"/>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The assessment will assist in:</w:t>
      </w:r>
    </w:p>
    <w:p w14:paraId="6DDF268D" w14:textId="77777777" w:rsidR="00881C2D" w:rsidRPr="008D509A" w:rsidRDefault="00881C2D" w:rsidP="008E28F0">
      <w:pPr>
        <w:numPr>
          <w:ilvl w:val="1"/>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Developing measurable postsecondary goals (MPG)</w:t>
      </w:r>
    </w:p>
    <w:p w14:paraId="24D6E589" w14:textId="77777777" w:rsidR="00881C2D" w:rsidRPr="008D509A" w:rsidRDefault="00881C2D" w:rsidP="008E28F0">
      <w:pPr>
        <w:numPr>
          <w:ilvl w:val="1"/>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Informing the PLAAFPs</w:t>
      </w:r>
    </w:p>
    <w:p w14:paraId="63308B6A" w14:textId="77777777" w:rsidR="00881C2D" w:rsidRPr="008D509A" w:rsidRDefault="00881C2D" w:rsidP="008E28F0">
      <w:pPr>
        <w:numPr>
          <w:ilvl w:val="1"/>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Identifying transition services needed to reach MPGs</w:t>
      </w:r>
    </w:p>
    <w:p w14:paraId="586148C2" w14:textId="77777777" w:rsidR="00881C2D" w:rsidRPr="004C572A" w:rsidRDefault="00881C2D" w:rsidP="008E28F0">
      <w:pPr>
        <w:numPr>
          <w:ilvl w:val="0"/>
          <w:numId w:val="16"/>
        </w:numPr>
        <w:spacing w:after="0" w:line="240" w:lineRule="auto"/>
        <w:rPr>
          <w:rFonts w:ascii="Cambria" w:eastAsia="MS Mincho" w:hAnsi="Cambria" w:cs="Times New Roman"/>
          <w:sz w:val="24"/>
          <w:szCs w:val="24"/>
        </w:rPr>
      </w:pPr>
      <w:r w:rsidRPr="008D509A">
        <w:rPr>
          <w:rFonts w:ascii="Cambria" w:eastAsia="MS Mincho" w:hAnsi="Cambria" w:cs="Times New Roman"/>
          <w:bCs/>
          <w:iCs/>
          <w:sz w:val="24"/>
          <w:szCs w:val="24"/>
        </w:rPr>
        <w:t>For each of the postsecondary goal areas addressed in the student’s IEP there must be evidence that at least one age-appropriate transition assessment was used to provide the information on the student’s needs, strengths, preferences, and interests</w:t>
      </w:r>
      <w:r w:rsidRPr="008D509A">
        <w:rPr>
          <w:rFonts w:ascii="Cambria" w:eastAsia="MS Mincho" w:hAnsi="Cambria" w:cs="Times New Roman"/>
          <w:b/>
          <w:bCs/>
          <w:iCs/>
          <w:sz w:val="24"/>
          <w:szCs w:val="24"/>
        </w:rPr>
        <w:t xml:space="preserve"> </w:t>
      </w:r>
      <w:r w:rsidRPr="008D509A">
        <w:rPr>
          <w:rFonts w:ascii="Cambria" w:eastAsia="MS Mincho" w:hAnsi="Cambria" w:cs="Times New Roman"/>
          <w:bCs/>
          <w:iCs/>
          <w:sz w:val="24"/>
          <w:szCs w:val="24"/>
        </w:rPr>
        <w:t xml:space="preserve">regarding each postsecondary goal. </w:t>
      </w:r>
    </w:p>
    <w:p w14:paraId="354F9731" w14:textId="76DD1D2E" w:rsidR="004C572A" w:rsidRPr="004B3443" w:rsidRDefault="004C572A" w:rsidP="004B3443">
      <w:pPr>
        <w:numPr>
          <w:ilvl w:val="0"/>
          <w:numId w:val="16"/>
        </w:numPr>
        <w:spacing w:after="0" w:line="240" w:lineRule="auto"/>
        <w:rPr>
          <w:rFonts w:ascii="Cambria" w:eastAsia="MS Mincho" w:hAnsi="Cambria"/>
          <w:sz w:val="24"/>
          <w:szCs w:val="24"/>
        </w:rPr>
      </w:pPr>
      <w:r w:rsidRPr="004B3443">
        <w:rPr>
          <w:rFonts w:ascii="Cambria" w:eastAsia="MS Mincho" w:hAnsi="Cambria" w:cs="Times New Roman"/>
          <w:sz w:val="24"/>
          <w:szCs w:val="24"/>
        </w:rPr>
        <w:t xml:space="preserve">The Office of Special Education Programs (OSEP) has issued informal guidance </w:t>
      </w:r>
      <w:r w:rsidR="004B3443" w:rsidRPr="004B3443">
        <w:rPr>
          <w:rFonts w:ascii="Cambria" w:eastAsia="MS Mincho" w:hAnsi="Cambria" w:cs="Times New Roman"/>
          <w:sz w:val="24"/>
          <w:szCs w:val="24"/>
        </w:rPr>
        <w:t>that “parental consent is not required prior to conducting an age appropriate transition assessment”</w:t>
      </w:r>
      <w:r w:rsidR="004B3443">
        <w:rPr>
          <w:rFonts w:ascii="Cambria" w:eastAsia="MS Mincho" w:hAnsi="Cambria" w:cs="Times New Roman"/>
          <w:sz w:val="24"/>
          <w:szCs w:val="24"/>
        </w:rPr>
        <w:t xml:space="preserve"> (</w:t>
      </w:r>
      <w:r w:rsidR="004B3443" w:rsidRPr="004B3443">
        <w:rPr>
          <w:rFonts w:ascii="Cambria" w:eastAsia="MS Mincho" w:hAnsi="Cambria"/>
          <w:sz w:val="24"/>
          <w:szCs w:val="24"/>
        </w:rPr>
        <w:t xml:space="preserve">Letter to </w:t>
      </w:r>
      <w:proofErr w:type="spellStart"/>
      <w:r w:rsidR="004B3443" w:rsidRPr="004B3443">
        <w:rPr>
          <w:rFonts w:ascii="Cambria" w:eastAsia="MS Mincho" w:hAnsi="Cambria"/>
          <w:sz w:val="24"/>
          <w:szCs w:val="24"/>
        </w:rPr>
        <w:t>Olex</w:t>
      </w:r>
      <w:proofErr w:type="spellEnd"/>
      <w:r w:rsidR="004B3443" w:rsidRPr="004B3443">
        <w:rPr>
          <w:rFonts w:ascii="Cambria" w:eastAsia="MS Mincho" w:hAnsi="Cambria"/>
          <w:sz w:val="24"/>
          <w:szCs w:val="24"/>
        </w:rPr>
        <w:t xml:space="preserve">, 119 LRP 8445, Feb. 22, 2019). </w:t>
      </w:r>
      <w:r w:rsidR="004B3443">
        <w:rPr>
          <w:rFonts w:ascii="Cambria" w:eastAsia="MS Mincho" w:hAnsi="Cambria"/>
          <w:sz w:val="24"/>
          <w:szCs w:val="24"/>
        </w:rPr>
        <w:t xml:space="preserve"> </w:t>
      </w:r>
      <w:r w:rsidR="004B3443" w:rsidRPr="004B3443">
        <w:rPr>
          <w:rFonts w:ascii="Cambria" w:eastAsia="MS Mincho" w:hAnsi="Cambria"/>
          <w:sz w:val="24"/>
          <w:szCs w:val="24"/>
        </w:rPr>
        <w:t xml:space="preserve">OSEP reasoned that the purpose of a transition assessment is to develop appropriate postsecondary IEP goals, not to determine eligibility or service needs. However, OSEP went on to provide that if the IEP Team determines that a reevaluation is needed to obtain additional data based on educational or </w:t>
      </w:r>
      <w:proofErr w:type="spellStart"/>
      <w:r w:rsidR="004B3443" w:rsidRPr="004B3443">
        <w:rPr>
          <w:rFonts w:ascii="Cambria" w:eastAsia="MS Mincho" w:hAnsi="Cambria"/>
          <w:sz w:val="24"/>
          <w:szCs w:val="24"/>
        </w:rPr>
        <w:t>services</w:t>
      </w:r>
      <w:proofErr w:type="spellEnd"/>
      <w:r w:rsidR="004B3443" w:rsidRPr="004B3443">
        <w:rPr>
          <w:rFonts w:ascii="Cambria" w:eastAsia="MS Mincho" w:hAnsi="Cambria"/>
          <w:sz w:val="24"/>
          <w:szCs w:val="24"/>
        </w:rPr>
        <w:t xml:space="preserve"> needs, parental consent and prior written notice would be required. </w:t>
      </w:r>
    </w:p>
    <w:p w14:paraId="229FE52F" w14:textId="3FF3E47A" w:rsidR="00881C2D" w:rsidRPr="00FD7C63" w:rsidRDefault="00881C2D" w:rsidP="003542D3">
      <w:pPr>
        <w:numPr>
          <w:ilvl w:val="0"/>
          <w:numId w:val="16"/>
        </w:numPr>
        <w:spacing w:after="0" w:line="240" w:lineRule="auto"/>
        <w:rPr>
          <w:rFonts w:ascii="Cambria" w:eastAsia="MS Mincho" w:hAnsi="Cambria" w:cs="Times New Roman"/>
          <w:sz w:val="24"/>
          <w:szCs w:val="24"/>
        </w:rPr>
      </w:pPr>
      <w:r w:rsidRPr="00FD7C63">
        <w:rPr>
          <w:rFonts w:ascii="Cambria" w:eastAsia="MS Mincho" w:hAnsi="Cambria" w:cs="Times New Roman"/>
          <w:bCs/>
          <w:iCs/>
          <w:sz w:val="24"/>
          <w:szCs w:val="24"/>
        </w:rPr>
        <w:t>Transition assessment should be ongoing</w:t>
      </w:r>
      <w:r w:rsidRPr="00FD7C63">
        <w:rPr>
          <w:rFonts w:ascii="Cambria" w:eastAsia="MS Mincho" w:hAnsi="Cambria" w:cs="Times New Roman"/>
          <w:iCs/>
          <w:sz w:val="24"/>
          <w:szCs w:val="24"/>
        </w:rPr>
        <w:t>.</w:t>
      </w:r>
    </w:p>
    <w:p w14:paraId="6B2800A2" w14:textId="77777777" w:rsidR="00881C2D" w:rsidRPr="008D509A" w:rsidRDefault="00881C2D" w:rsidP="008E28F0">
      <w:pPr>
        <w:numPr>
          <w:ilvl w:val="1"/>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Consider the student’s changing level of development</w:t>
      </w:r>
    </w:p>
    <w:p w14:paraId="78AD2868" w14:textId="77777777" w:rsidR="00881C2D" w:rsidRPr="008D509A" w:rsidRDefault="00881C2D" w:rsidP="008E28F0">
      <w:pPr>
        <w:numPr>
          <w:ilvl w:val="1"/>
          <w:numId w:val="1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Consider the student’s changing career interests</w:t>
      </w:r>
    </w:p>
    <w:p w14:paraId="3165732E" w14:textId="5A864A1A" w:rsidR="00A46256" w:rsidRDefault="00A46256" w:rsidP="00A46256">
      <w:pPr>
        <w:spacing w:after="0" w:line="240" w:lineRule="auto"/>
        <w:rPr>
          <w:rFonts w:ascii="Cambria" w:eastAsia="MS Mincho" w:hAnsi="Cambria" w:cs="Times New Roman"/>
          <w:sz w:val="24"/>
          <w:szCs w:val="24"/>
        </w:rPr>
      </w:pPr>
    </w:p>
    <w:p w14:paraId="426D343A" w14:textId="498C56C5" w:rsidR="008D509A" w:rsidRPr="008D509A" w:rsidRDefault="004F4A17" w:rsidP="00A46256">
      <w:pPr>
        <w:spacing w:after="0" w:line="240" w:lineRule="auto"/>
        <w:rPr>
          <w:rFonts w:ascii="Cambria" w:eastAsia="MS Mincho" w:hAnsi="Cambria" w:cs="Times New Roman"/>
          <w:sz w:val="24"/>
          <w:szCs w:val="24"/>
        </w:rPr>
      </w:pPr>
      <w:r>
        <w:rPr>
          <w:rFonts w:ascii="Cambria" w:eastAsia="MS Mincho" w:hAnsi="Cambria" w:cs="Times New Roman"/>
          <w:b/>
          <w:sz w:val="24"/>
          <w:szCs w:val="24"/>
        </w:rPr>
        <w:t xml:space="preserve">IEP Requirements: </w:t>
      </w:r>
      <w:r w:rsidR="008D509A" w:rsidRPr="008D509A">
        <w:rPr>
          <w:rFonts w:ascii="Cambria" w:eastAsia="MS Mincho" w:hAnsi="Cambria" w:cs="Times New Roman"/>
          <w:b/>
          <w:sz w:val="24"/>
          <w:szCs w:val="24"/>
        </w:rPr>
        <w:t>Invite the student to the IEP meeting (Age 1</w:t>
      </w:r>
      <w:r w:rsidR="001F6021">
        <w:rPr>
          <w:rFonts w:ascii="Cambria" w:eastAsia="MS Mincho" w:hAnsi="Cambria" w:cs="Times New Roman"/>
          <w:b/>
          <w:sz w:val="24"/>
          <w:szCs w:val="24"/>
        </w:rPr>
        <w:t>6</w:t>
      </w:r>
      <w:r w:rsidR="008D509A" w:rsidRPr="008D509A">
        <w:rPr>
          <w:rFonts w:ascii="Cambria" w:eastAsia="MS Mincho" w:hAnsi="Cambria" w:cs="Times New Roman"/>
          <w:b/>
          <w:sz w:val="24"/>
          <w:szCs w:val="24"/>
        </w:rPr>
        <w:t>)</w:t>
      </w:r>
    </w:p>
    <w:p w14:paraId="7279780C" w14:textId="7A21F619" w:rsidR="008D509A" w:rsidRPr="008D509A" w:rsidRDefault="008D509A" w:rsidP="008E28F0">
      <w:pPr>
        <w:numPr>
          <w:ilvl w:val="0"/>
          <w:numId w:val="14"/>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Beginning not later than the first IEP to be in effect when the </w:t>
      </w:r>
      <w:r w:rsidR="001F6021">
        <w:rPr>
          <w:rFonts w:ascii="Cambria" w:eastAsia="MS Mincho" w:hAnsi="Cambria" w:cs="Times New Roman"/>
          <w:sz w:val="24"/>
          <w:szCs w:val="24"/>
        </w:rPr>
        <w:t>student</w:t>
      </w:r>
      <w:r w:rsidRPr="008D509A">
        <w:rPr>
          <w:rFonts w:ascii="Cambria" w:eastAsia="MS Mincho" w:hAnsi="Cambria" w:cs="Times New Roman"/>
          <w:sz w:val="24"/>
          <w:szCs w:val="24"/>
        </w:rPr>
        <w:t xml:space="preserve"> turns 1</w:t>
      </w:r>
      <w:r w:rsidR="001F6021">
        <w:rPr>
          <w:rFonts w:ascii="Cambria" w:eastAsia="MS Mincho" w:hAnsi="Cambria" w:cs="Times New Roman"/>
          <w:sz w:val="24"/>
          <w:szCs w:val="24"/>
        </w:rPr>
        <w:t>6</w:t>
      </w:r>
      <w:r w:rsidRPr="008D509A">
        <w:rPr>
          <w:rFonts w:ascii="Cambria" w:eastAsia="MS Mincho" w:hAnsi="Cambria" w:cs="Times New Roman"/>
          <w:sz w:val="24"/>
          <w:szCs w:val="24"/>
        </w:rPr>
        <w:t xml:space="preserve">, or younger if determined appropriate by the IEP team, if a purpose of the meeting is consideration of the student's postsecondary goals or transition services, the student </w:t>
      </w:r>
      <w:r w:rsidRPr="001F6021">
        <w:rPr>
          <w:rFonts w:ascii="Cambria" w:eastAsia="MS Mincho" w:hAnsi="Cambria" w:cs="Times New Roman"/>
          <w:sz w:val="24"/>
          <w:szCs w:val="24"/>
          <w:u w:val="single"/>
        </w:rPr>
        <w:t>must</w:t>
      </w:r>
      <w:r w:rsidRPr="008D509A">
        <w:rPr>
          <w:rFonts w:ascii="Cambria" w:eastAsia="MS Mincho" w:hAnsi="Cambria" w:cs="Times New Roman"/>
          <w:sz w:val="24"/>
          <w:szCs w:val="24"/>
        </w:rPr>
        <w:t xml:space="preserve"> be invited to attend and participate in the IEP team meetings.  </w:t>
      </w:r>
    </w:p>
    <w:p w14:paraId="38FF628A" w14:textId="2C6A63C4" w:rsidR="008D509A" w:rsidRPr="008D509A" w:rsidRDefault="001F6021" w:rsidP="008E28F0">
      <w:pPr>
        <w:numPr>
          <w:ilvl w:val="0"/>
          <w:numId w:val="14"/>
        </w:numPr>
        <w:spacing w:after="0" w:line="240" w:lineRule="auto"/>
        <w:rPr>
          <w:rFonts w:ascii="Cambria" w:eastAsia="MS Mincho" w:hAnsi="Cambria" w:cs="Times New Roman"/>
          <w:sz w:val="24"/>
          <w:szCs w:val="24"/>
        </w:rPr>
      </w:pPr>
      <w:r>
        <w:rPr>
          <w:rFonts w:ascii="Cambria" w:eastAsia="MS Mincho" w:hAnsi="Cambria" w:cs="Times New Roman"/>
          <w:sz w:val="24"/>
          <w:szCs w:val="24"/>
        </w:rPr>
        <w:t>T</w:t>
      </w:r>
      <w:r w:rsidR="008D509A" w:rsidRPr="008D509A">
        <w:rPr>
          <w:rFonts w:ascii="Cambria" w:eastAsia="MS Mincho" w:hAnsi="Cambria" w:cs="Times New Roman"/>
          <w:sz w:val="24"/>
          <w:szCs w:val="24"/>
        </w:rPr>
        <w:t xml:space="preserve">here </w:t>
      </w:r>
      <w:r w:rsidR="008D509A" w:rsidRPr="001F6021">
        <w:rPr>
          <w:rFonts w:ascii="Cambria" w:eastAsia="MS Mincho" w:hAnsi="Cambria" w:cs="Times New Roman"/>
          <w:sz w:val="24"/>
          <w:szCs w:val="24"/>
          <w:u w:val="single"/>
        </w:rPr>
        <w:t>must</w:t>
      </w:r>
      <w:r w:rsidR="008D509A" w:rsidRPr="008D509A">
        <w:rPr>
          <w:rFonts w:ascii="Cambria" w:eastAsia="MS Mincho" w:hAnsi="Cambria" w:cs="Times New Roman"/>
          <w:sz w:val="24"/>
          <w:szCs w:val="24"/>
        </w:rPr>
        <w:t xml:space="preserve"> be written documentation that the student was invited to the meeting. </w:t>
      </w:r>
    </w:p>
    <w:p w14:paraId="38741D7A" w14:textId="7864A69D" w:rsidR="008D509A" w:rsidRPr="008D509A" w:rsidRDefault="008D509A" w:rsidP="008E28F0">
      <w:pPr>
        <w:numPr>
          <w:ilvl w:val="0"/>
          <w:numId w:val="14"/>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The school is </w:t>
      </w:r>
      <w:r w:rsidRPr="001F6021">
        <w:rPr>
          <w:rFonts w:ascii="Cambria" w:eastAsia="MS Mincho" w:hAnsi="Cambria" w:cs="Times New Roman"/>
          <w:sz w:val="24"/>
          <w:szCs w:val="24"/>
          <w:u w:val="single"/>
        </w:rPr>
        <w:t>required</w:t>
      </w:r>
      <w:r w:rsidRPr="008D509A">
        <w:rPr>
          <w:rFonts w:ascii="Cambria" w:eastAsia="MS Mincho" w:hAnsi="Cambria" w:cs="Times New Roman"/>
          <w:sz w:val="24"/>
          <w:szCs w:val="24"/>
        </w:rPr>
        <w:t xml:space="preserve"> to invite the student to the IEP meeting even if the student’s parents do not want their child to attend the meeting. However, because parents have authority to make educational decisions for their child</w:t>
      </w:r>
      <w:r w:rsidR="001F6021">
        <w:rPr>
          <w:rFonts w:ascii="Cambria" w:eastAsia="MS Mincho" w:hAnsi="Cambria" w:cs="Times New Roman"/>
          <w:sz w:val="24"/>
          <w:szCs w:val="24"/>
        </w:rPr>
        <w:t xml:space="preserve">, </w:t>
      </w:r>
      <w:r w:rsidRPr="008D509A">
        <w:rPr>
          <w:rFonts w:ascii="Cambria" w:eastAsia="MS Mincho" w:hAnsi="Cambria" w:cs="Times New Roman"/>
          <w:sz w:val="24"/>
          <w:szCs w:val="24"/>
        </w:rPr>
        <w:t xml:space="preserve">the parents make the final determination of whether their child will attend the meeting (Federal Register, August 14, 2006, p. 46671). </w:t>
      </w:r>
    </w:p>
    <w:p w14:paraId="599BA6E3" w14:textId="77777777" w:rsidR="008D509A" w:rsidRPr="008D509A" w:rsidRDefault="008D509A" w:rsidP="008E28F0">
      <w:pPr>
        <w:numPr>
          <w:ilvl w:val="0"/>
          <w:numId w:val="14"/>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Prepare the student for participating in the IEP meeting by developing self-determination skills.   </w:t>
      </w:r>
    </w:p>
    <w:p w14:paraId="435E3CF0" w14:textId="77777777" w:rsidR="008D509A" w:rsidRPr="008D509A" w:rsidRDefault="008D509A" w:rsidP="008E28F0">
      <w:pPr>
        <w:numPr>
          <w:ilvl w:val="1"/>
          <w:numId w:val="14"/>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Discuss the purpose of the IEP with the student. </w:t>
      </w:r>
    </w:p>
    <w:p w14:paraId="1154A14D" w14:textId="77777777" w:rsidR="008D509A" w:rsidRPr="008D509A" w:rsidRDefault="008D509A" w:rsidP="008E28F0">
      <w:pPr>
        <w:numPr>
          <w:ilvl w:val="1"/>
          <w:numId w:val="14"/>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Work with the student to explore different ways the student can participate in the IEP meeting. </w:t>
      </w:r>
    </w:p>
    <w:p w14:paraId="76BCBFD7" w14:textId="77777777" w:rsidR="008D509A" w:rsidRPr="008D509A" w:rsidRDefault="008D509A" w:rsidP="008E28F0">
      <w:pPr>
        <w:numPr>
          <w:ilvl w:val="1"/>
          <w:numId w:val="14"/>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Student participation can range from conducting an interview with the student, if he/she will not be attending the meeting, to having the student leading/facilitating the meeting. </w:t>
      </w:r>
    </w:p>
    <w:p w14:paraId="42189623" w14:textId="77777777" w:rsidR="008D509A" w:rsidRDefault="008D509A" w:rsidP="008D509A">
      <w:pPr>
        <w:spacing w:after="0" w:line="240" w:lineRule="auto"/>
        <w:rPr>
          <w:rFonts w:ascii="Cambria" w:eastAsia="MS Mincho" w:hAnsi="Cambria" w:cs="Times New Roman"/>
          <w:sz w:val="24"/>
          <w:szCs w:val="24"/>
        </w:rPr>
      </w:pPr>
    </w:p>
    <w:p w14:paraId="6B7623D9" w14:textId="68A95382" w:rsidR="008D509A" w:rsidRPr="008D509A" w:rsidRDefault="004F4A17" w:rsidP="008D509A">
      <w:pPr>
        <w:spacing w:after="0" w:line="240" w:lineRule="auto"/>
        <w:rPr>
          <w:rFonts w:ascii="Cambria" w:eastAsia="MS Mincho" w:hAnsi="Cambria" w:cs="Times New Roman"/>
          <w:b/>
          <w:sz w:val="24"/>
          <w:szCs w:val="24"/>
        </w:rPr>
      </w:pPr>
      <w:r>
        <w:rPr>
          <w:rFonts w:ascii="Cambria" w:eastAsia="MS Mincho" w:hAnsi="Cambria" w:cs="Times New Roman"/>
          <w:b/>
          <w:sz w:val="24"/>
          <w:szCs w:val="24"/>
        </w:rPr>
        <w:t xml:space="preserve">IEP Requirements: </w:t>
      </w:r>
      <w:r w:rsidR="008D509A" w:rsidRPr="008D509A">
        <w:rPr>
          <w:rFonts w:ascii="Cambria" w:eastAsia="MS Mincho" w:hAnsi="Cambria" w:cs="Times New Roman"/>
          <w:b/>
          <w:sz w:val="24"/>
          <w:szCs w:val="24"/>
        </w:rPr>
        <w:t>Invite representative of outside agency to the IEP meeting</w:t>
      </w:r>
    </w:p>
    <w:p w14:paraId="2E4A2C60" w14:textId="77777777" w:rsidR="008D509A" w:rsidRPr="008D509A" w:rsidRDefault="008D509A" w:rsidP="008E28F0">
      <w:pPr>
        <w:numPr>
          <w:ilvl w:val="0"/>
          <w:numId w:val="15"/>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When should outside agencies be invited?</w:t>
      </w:r>
    </w:p>
    <w:p w14:paraId="6E95321E" w14:textId="77777777" w:rsidR="008D509A" w:rsidRDefault="008D509A" w:rsidP="008E28F0">
      <w:pPr>
        <w:numPr>
          <w:ilvl w:val="1"/>
          <w:numId w:val="15"/>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When outside agencies may provide or pay for transition services</w:t>
      </w:r>
    </w:p>
    <w:p w14:paraId="650F4EEC" w14:textId="1753A9E6" w:rsidR="00250EAB" w:rsidRPr="008D509A" w:rsidRDefault="00250EAB" w:rsidP="008E28F0">
      <w:pPr>
        <w:numPr>
          <w:ilvl w:val="1"/>
          <w:numId w:val="15"/>
        </w:numPr>
        <w:spacing w:after="0" w:line="240" w:lineRule="auto"/>
        <w:rPr>
          <w:rFonts w:ascii="Cambria" w:eastAsia="MS Mincho" w:hAnsi="Cambria" w:cs="Times New Roman"/>
          <w:sz w:val="24"/>
          <w:szCs w:val="24"/>
        </w:rPr>
      </w:pPr>
      <w:r>
        <w:rPr>
          <w:rFonts w:ascii="Cambria" w:eastAsia="MS Mincho" w:hAnsi="Cambria" w:cs="Times New Roman"/>
          <w:sz w:val="24"/>
          <w:szCs w:val="24"/>
        </w:rPr>
        <w:t>Interagency responsibilities and linkages must be considered for students age 16 and older</w:t>
      </w:r>
    </w:p>
    <w:p w14:paraId="6CB0A188" w14:textId="77777777" w:rsidR="008D509A" w:rsidRPr="008D509A" w:rsidRDefault="008D509A" w:rsidP="008E28F0">
      <w:pPr>
        <w:numPr>
          <w:ilvl w:val="1"/>
          <w:numId w:val="15"/>
        </w:numPr>
        <w:spacing w:after="0" w:line="240" w:lineRule="auto"/>
        <w:rPr>
          <w:rFonts w:ascii="Cambria" w:eastAsia="MS Mincho" w:hAnsi="Cambria" w:cs="Times New Roman"/>
          <w:sz w:val="24"/>
          <w:szCs w:val="24"/>
        </w:rPr>
      </w:pPr>
      <w:r w:rsidRPr="008D509A">
        <w:rPr>
          <w:rFonts w:ascii="Cambria" w:eastAsia="MS Mincho" w:hAnsi="Cambria" w:cs="Times New Roman"/>
          <w:bCs/>
          <w:iCs/>
          <w:sz w:val="24"/>
          <w:szCs w:val="24"/>
        </w:rPr>
        <w:t>Sending the invitation sooner rather than later will increase the chances that the agency representative can attend.  It is good practice to visit with the parents before sending the 10-day notice, and</w:t>
      </w:r>
      <w:r w:rsidRPr="008D509A">
        <w:rPr>
          <w:rFonts w:ascii="Cambria" w:eastAsia="MS Mincho" w:hAnsi="Cambria" w:cs="Times New Roman"/>
          <w:b/>
          <w:bCs/>
          <w:i/>
          <w:iCs/>
          <w:sz w:val="24"/>
          <w:szCs w:val="24"/>
        </w:rPr>
        <w:t xml:space="preserve"> </w:t>
      </w:r>
      <w:r w:rsidRPr="008D509A">
        <w:rPr>
          <w:rFonts w:ascii="Cambria" w:eastAsia="MS Mincho" w:hAnsi="Cambria" w:cs="Times New Roman"/>
          <w:bCs/>
          <w:iCs/>
          <w:sz w:val="24"/>
          <w:szCs w:val="24"/>
        </w:rPr>
        <w:t xml:space="preserve">then to formally invite the agency representative once you have the parent’s permission.  </w:t>
      </w:r>
    </w:p>
    <w:p w14:paraId="4F31C954" w14:textId="77777777" w:rsidR="008D509A" w:rsidRPr="008D509A" w:rsidRDefault="008D509A" w:rsidP="008E28F0">
      <w:pPr>
        <w:numPr>
          <w:ilvl w:val="0"/>
          <w:numId w:val="15"/>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Who provides consent?</w:t>
      </w:r>
    </w:p>
    <w:p w14:paraId="219EE848" w14:textId="12BD8303" w:rsidR="008D509A" w:rsidRPr="009F3766" w:rsidRDefault="009F3766" w:rsidP="009F3766">
      <w:pPr>
        <w:numPr>
          <w:ilvl w:val="1"/>
          <w:numId w:val="15"/>
        </w:numPr>
        <w:spacing w:after="0" w:line="240" w:lineRule="auto"/>
        <w:rPr>
          <w:rFonts w:ascii="Cambria" w:eastAsia="MS Mincho" w:hAnsi="Cambria" w:cs="Times New Roman"/>
          <w:sz w:val="24"/>
          <w:szCs w:val="24"/>
        </w:rPr>
      </w:pPr>
      <w:r>
        <w:rPr>
          <w:rFonts w:ascii="Cambria" w:eastAsia="MS Mincho" w:hAnsi="Cambria" w:cs="Times New Roman"/>
          <w:sz w:val="24"/>
          <w:szCs w:val="24"/>
        </w:rPr>
        <w:t>P</w:t>
      </w:r>
      <w:r w:rsidR="008D509A" w:rsidRPr="008D509A">
        <w:rPr>
          <w:rFonts w:ascii="Cambria" w:eastAsia="MS Mincho" w:hAnsi="Cambria" w:cs="Times New Roman"/>
          <w:sz w:val="24"/>
          <w:szCs w:val="24"/>
        </w:rPr>
        <w:t>arental consent to invite</w:t>
      </w:r>
      <w:r w:rsidR="008D509A" w:rsidRPr="009F3766">
        <w:rPr>
          <w:rFonts w:ascii="Cambria" w:eastAsia="MS Mincho" w:hAnsi="Cambria" w:cs="Times New Roman"/>
          <w:sz w:val="24"/>
          <w:szCs w:val="24"/>
        </w:rPr>
        <w:t>.</w:t>
      </w:r>
      <w:r w:rsidR="008D509A" w:rsidRPr="009F3766">
        <w:rPr>
          <w:rFonts w:ascii="Cambria" w:eastAsia="MS Mincho" w:hAnsi="Cambria" w:cs="Times New Roman"/>
          <w:sz w:val="24"/>
          <w:szCs w:val="24"/>
        </w:rPr>
        <w:tab/>
      </w:r>
    </w:p>
    <w:p w14:paraId="5D659677" w14:textId="77777777" w:rsidR="00A46256" w:rsidRPr="00A46256" w:rsidRDefault="00A46256" w:rsidP="008D509A">
      <w:pPr>
        <w:spacing w:after="0" w:line="240" w:lineRule="auto"/>
        <w:rPr>
          <w:rFonts w:ascii="Cambria" w:eastAsia="MS Mincho" w:hAnsi="Cambria" w:cs="Times New Roman"/>
          <w:b/>
          <w:sz w:val="24"/>
          <w:szCs w:val="24"/>
        </w:rPr>
      </w:pPr>
    </w:p>
    <w:p w14:paraId="7645F3B0" w14:textId="3FFD8630" w:rsidR="008D509A" w:rsidRPr="008D509A" w:rsidRDefault="004F4A17" w:rsidP="008D509A">
      <w:pPr>
        <w:spacing w:after="0" w:line="240" w:lineRule="auto"/>
        <w:rPr>
          <w:rFonts w:ascii="Cambria" w:eastAsia="MS Mincho" w:hAnsi="Cambria" w:cs="Times New Roman"/>
          <w:b/>
          <w:sz w:val="24"/>
          <w:szCs w:val="24"/>
        </w:rPr>
      </w:pPr>
      <w:r>
        <w:rPr>
          <w:rFonts w:ascii="Cambria" w:eastAsia="MS Mincho" w:hAnsi="Cambria" w:cs="Times New Roman"/>
          <w:b/>
          <w:sz w:val="24"/>
          <w:szCs w:val="24"/>
        </w:rPr>
        <w:t xml:space="preserve">IEP Requirements: </w:t>
      </w:r>
      <w:r w:rsidR="008D509A" w:rsidRPr="008D509A">
        <w:rPr>
          <w:rFonts w:ascii="Cambria" w:eastAsia="MS Mincho" w:hAnsi="Cambria" w:cs="Times New Roman"/>
          <w:b/>
          <w:sz w:val="24"/>
          <w:szCs w:val="24"/>
        </w:rPr>
        <w:t>Measurable Postsecondary Goals (MPG) (Age 1</w:t>
      </w:r>
      <w:r w:rsidR="009F3766">
        <w:rPr>
          <w:rFonts w:ascii="Cambria" w:eastAsia="MS Mincho" w:hAnsi="Cambria" w:cs="Times New Roman"/>
          <w:b/>
          <w:sz w:val="24"/>
          <w:szCs w:val="24"/>
        </w:rPr>
        <w:t>6</w:t>
      </w:r>
      <w:r w:rsidR="008D509A" w:rsidRPr="008D509A">
        <w:rPr>
          <w:rFonts w:ascii="Cambria" w:eastAsia="MS Mincho" w:hAnsi="Cambria" w:cs="Times New Roman"/>
          <w:b/>
          <w:sz w:val="24"/>
          <w:szCs w:val="24"/>
        </w:rPr>
        <w:t>)</w:t>
      </w:r>
    </w:p>
    <w:p w14:paraId="74A2AB42" w14:textId="50102E27" w:rsidR="008D509A" w:rsidRPr="008D509A" w:rsidRDefault="008D509A" w:rsidP="008E28F0">
      <w:pPr>
        <w:numPr>
          <w:ilvl w:val="0"/>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Each IEP for a student with a disability, who will be 1</w:t>
      </w:r>
      <w:r w:rsidR="009F3766">
        <w:rPr>
          <w:rFonts w:ascii="Cambria" w:eastAsia="MS Mincho" w:hAnsi="Cambria" w:cs="Times New Roman"/>
          <w:sz w:val="24"/>
          <w:szCs w:val="24"/>
        </w:rPr>
        <w:t>6</w:t>
      </w:r>
      <w:r w:rsidRPr="008D509A">
        <w:rPr>
          <w:rFonts w:ascii="Cambria" w:eastAsia="MS Mincho" w:hAnsi="Cambria" w:cs="Times New Roman"/>
          <w:sz w:val="24"/>
          <w:szCs w:val="24"/>
        </w:rPr>
        <w:t xml:space="preserve"> or older during the time period of the IEP, must have a separate, measurable postsecondary goals (MPGs) that address the areas of </w:t>
      </w:r>
    </w:p>
    <w:p w14:paraId="1F90FACA" w14:textId="77777777" w:rsidR="008D509A" w:rsidRPr="008D509A" w:rsidRDefault="008D509A" w:rsidP="008E28F0">
      <w:pPr>
        <w:numPr>
          <w:ilvl w:val="1"/>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Training/education and </w:t>
      </w:r>
    </w:p>
    <w:p w14:paraId="17F1DBF2" w14:textId="77777777" w:rsidR="008D509A" w:rsidRPr="008D509A" w:rsidRDefault="008D509A" w:rsidP="008E28F0">
      <w:pPr>
        <w:numPr>
          <w:ilvl w:val="1"/>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Employment, and</w:t>
      </w:r>
    </w:p>
    <w:p w14:paraId="348F8E1C" w14:textId="77777777" w:rsidR="008D509A" w:rsidRPr="008D509A" w:rsidRDefault="008D509A" w:rsidP="008E28F0">
      <w:pPr>
        <w:numPr>
          <w:ilvl w:val="1"/>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When appropriate, independent living. </w:t>
      </w:r>
    </w:p>
    <w:p w14:paraId="024B8EAF" w14:textId="77777777" w:rsidR="008D509A" w:rsidRPr="008D509A" w:rsidRDefault="008D509A" w:rsidP="008E28F0">
      <w:pPr>
        <w:numPr>
          <w:ilvl w:val="0"/>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These goals may not be combined.</w:t>
      </w:r>
    </w:p>
    <w:p w14:paraId="27AD8021" w14:textId="77777777" w:rsidR="008D509A" w:rsidRPr="008D509A" w:rsidRDefault="008D509A" w:rsidP="008E28F0">
      <w:pPr>
        <w:numPr>
          <w:ilvl w:val="0"/>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Measurable postsecondary goals measure an outcome that occurs </w:t>
      </w:r>
      <w:r w:rsidRPr="008D509A">
        <w:rPr>
          <w:rFonts w:ascii="Cambria" w:eastAsia="MS Mincho" w:hAnsi="Cambria" w:cs="Times New Roman"/>
          <w:sz w:val="24"/>
          <w:szCs w:val="24"/>
          <w:u w:val="single"/>
        </w:rPr>
        <w:t>after</w:t>
      </w:r>
      <w:r w:rsidRPr="008D509A">
        <w:rPr>
          <w:rFonts w:ascii="Cambria" w:eastAsia="MS Mincho" w:hAnsi="Cambria" w:cs="Times New Roman"/>
          <w:sz w:val="24"/>
          <w:szCs w:val="24"/>
        </w:rPr>
        <w:t xml:space="preserve"> a student leaves high school.</w:t>
      </w:r>
    </w:p>
    <w:p w14:paraId="46194071" w14:textId="77777777" w:rsidR="008D509A" w:rsidRPr="008D509A" w:rsidRDefault="008D509A" w:rsidP="008E28F0">
      <w:pPr>
        <w:numPr>
          <w:ilvl w:val="0"/>
          <w:numId w:val="17"/>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For each measurable postsecondary goal there must be evidence that at least one age-appropriate transition assessment was used to provide information on the student’s </w:t>
      </w:r>
      <w:r w:rsidRPr="008D509A">
        <w:rPr>
          <w:rFonts w:ascii="Cambria" w:eastAsia="MS Mincho" w:hAnsi="Cambria" w:cs="Times New Roman"/>
          <w:sz w:val="24"/>
          <w:szCs w:val="24"/>
          <w:u w:val="single"/>
        </w:rPr>
        <w:t>needs</w:t>
      </w:r>
      <w:r w:rsidRPr="008D509A">
        <w:rPr>
          <w:rFonts w:ascii="Cambria" w:eastAsia="MS Mincho" w:hAnsi="Cambria" w:cs="Times New Roman"/>
          <w:sz w:val="24"/>
          <w:szCs w:val="24"/>
        </w:rPr>
        <w:t xml:space="preserve">, </w:t>
      </w:r>
      <w:r w:rsidRPr="008D509A">
        <w:rPr>
          <w:rFonts w:ascii="Cambria" w:eastAsia="MS Mincho" w:hAnsi="Cambria" w:cs="Times New Roman"/>
          <w:sz w:val="24"/>
          <w:szCs w:val="24"/>
          <w:u w:val="single"/>
        </w:rPr>
        <w:t>strengths</w:t>
      </w:r>
      <w:r w:rsidRPr="008D509A">
        <w:rPr>
          <w:rFonts w:ascii="Cambria" w:eastAsia="MS Mincho" w:hAnsi="Cambria" w:cs="Times New Roman"/>
          <w:sz w:val="24"/>
          <w:szCs w:val="24"/>
        </w:rPr>
        <w:t xml:space="preserve">, </w:t>
      </w:r>
      <w:r w:rsidRPr="008D509A">
        <w:rPr>
          <w:rFonts w:ascii="Cambria" w:eastAsia="MS Mincho" w:hAnsi="Cambria" w:cs="Times New Roman"/>
          <w:sz w:val="24"/>
          <w:szCs w:val="24"/>
          <w:u w:val="single"/>
        </w:rPr>
        <w:t>preferences</w:t>
      </w:r>
      <w:r w:rsidRPr="008D509A">
        <w:rPr>
          <w:rFonts w:ascii="Cambria" w:eastAsia="MS Mincho" w:hAnsi="Cambria" w:cs="Times New Roman"/>
          <w:sz w:val="24"/>
          <w:szCs w:val="24"/>
        </w:rPr>
        <w:t xml:space="preserve"> and </w:t>
      </w:r>
      <w:r w:rsidRPr="008D509A">
        <w:rPr>
          <w:rFonts w:ascii="Cambria" w:eastAsia="MS Mincho" w:hAnsi="Cambria" w:cs="Times New Roman"/>
          <w:sz w:val="24"/>
          <w:szCs w:val="24"/>
          <w:u w:val="single"/>
        </w:rPr>
        <w:t>interests</w:t>
      </w:r>
      <w:r w:rsidRPr="008D509A">
        <w:rPr>
          <w:rFonts w:ascii="Cambria" w:eastAsia="MS Mincho" w:hAnsi="Cambria" w:cs="Times New Roman"/>
          <w:sz w:val="24"/>
          <w:szCs w:val="24"/>
        </w:rPr>
        <w:t xml:space="preserve"> regarding postsecondary goals. </w:t>
      </w:r>
    </w:p>
    <w:p w14:paraId="51CA0059" w14:textId="77777777" w:rsidR="008D509A" w:rsidRPr="008D509A" w:rsidRDefault="008D509A" w:rsidP="008E28F0">
      <w:pPr>
        <w:numPr>
          <w:ilvl w:val="0"/>
          <w:numId w:val="18"/>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Description of MPG categories:</w:t>
      </w:r>
    </w:p>
    <w:p w14:paraId="4D7C333E" w14:textId="42F38873" w:rsidR="008D509A" w:rsidRPr="008D509A" w:rsidRDefault="008D509A" w:rsidP="008E28F0">
      <w:pPr>
        <w:numPr>
          <w:ilvl w:val="1"/>
          <w:numId w:val="18"/>
        </w:numPr>
        <w:spacing w:after="0" w:line="240" w:lineRule="auto"/>
        <w:rPr>
          <w:rFonts w:ascii="Cambria" w:eastAsia="MS Mincho" w:hAnsi="Cambria" w:cs="Times New Roman"/>
          <w:sz w:val="24"/>
          <w:szCs w:val="24"/>
        </w:rPr>
      </w:pPr>
      <w:r w:rsidRPr="008D509A">
        <w:rPr>
          <w:rFonts w:ascii="Cambria" w:eastAsia="MS Mincho" w:hAnsi="Cambria" w:cs="Times New Roman"/>
          <w:b/>
          <w:bCs/>
          <w:sz w:val="24"/>
          <w:szCs w:val="24"/>
        </w:rPr>
        <w:t xml:space="preserve">Training/Education: </w:t>
      </w:r>
      <w:r w:rsidRPr="008D509A">
        <w:rPr>
          <w:rFonts w:ascii="Cambria" w:eastAsia="MS Mincho" w:hAnsi="Cambria" w:cs="Times New Roman"/>
          <w:sz w:val="24"/>
          <w:szCs w:val="24"/>
        </w:rPr>
        <w:t xml:space="preserve">vocational training program, apprenticeship, military, Job Corps, </w:t>
      </w:r>
      <w:r w:rsidR="00933177">
        <w:rPr>
          <w:rFonts w:ascii="Cambria" w:eastAsia="MS Mincho" w:hAnsi="Cambria" w:cs="Times New Roman"/>
          <w:sz w:val="24"/>
          <w:szCs w:val="24"/>
        </w:rPr>
        <w:t xml:space="preserve">technical certification training program, </w:t>
      </w:r>
      <w:r w:rsidRPr="008D509A">
        <w:rPr>
          <w:rFonts w:ascii="Cambria" w:eastAsia="MS Mincho" w:hAnsi="Cambria" w:cs="Times New Roman"/>
          <w:sz w:val="24"/>
          <w:szCs w:val="24"/>
        </w:rPr>
        <w:t>4-year college or u</w:t>
      </w:r>
      <w:r w:rsidR="00D34051">
        <w:rPr>
          <w:rFonts w:ascii="Cambria" w:eastAsia="MS Mincho" w:hAnsi="Cambria" w:cs="Times New Roman"/>
          <w:sz w:val="24"/>
          <w:szCs w:val="24"/>
        </w:rPr>
        <w:t>niversity, technical college, 2-</w:t>
      </w:r>
      <w:r w:rsidRPr="008D509A">
        <w:rPr>
          <w:rFonts w:ascii="Cambria" w:eastAsia="MS Mincho" w:hAnsi="Cambria" w:cs="Times New Roman"/>
          <w:sz w:val="24"/>
          <w:szCs w:val="24"/>
        </w:rPr>
        <w:t>year college, etc</w:t>
      </w:r>
      <w:r w:rsidRPr="008D509A">
        <w:rPr>
          <w:rFonts w:ascii="Cambria" w:eastAsia="MS Mincho" w:hAnsi="Cambria" w:cs="Times New Roman"/>
          <w:i/>
          <w:iCs/>
          <w:sz w:val="24"/>
          <w:szCs w:val="24"/>
        </w:rPr>
        <w:t>. (This is aligned with the IPS Postsecondary Education Goals.)</w:t>
      </w:r>
    </w:p>
    <w:p w14:paraId="30C6B45B" w14:textId="07C2A2CD" w:rsidR="008D509A" w:rsidRPr="008D509A" w:rsidRDefault="008D509A" w:rsidP="008E28F0">
      <w:pPr>
        <w:numPr>
          <w:ilvl w:val="1"/>
          <w:numId w:val="18"/>
        </w:numPr>
        <w:spacing w:after="0" w:line="240" w:lineRule="auto"/>
        <w:rPr>
          <w:rFonts w:ascii="Cambria" w:eastAsia="MS Mincho" w:hAnsi="Cambria" w:cs="Times New Roman"/>
          <w:sz w:val="24"/>
          <w:szCs w:val="24"/>
        </w:rPr>
      </w:pPr>
      <w:r w:rsidRPr="008D509A">
        <w:rPr>
          <w:rFonts w:ascii="Cambria" w:eastAsia="MS Mincho" w:hAnsi="Cambria" w:cs="Times New Roman"/>
          <w:b/>
          <w:bCs/>
          <w:sz w:val="24"/>
          <w:szCs w:val="24"/>
        </w:rPr>
        <w:t xml:space="preserve">Employment: </w:t>
      </w:r>
      <w:r w:rsidRPr="008D509A">
        <w:rPr>
          <w:rFonts w:ascii="Cambria" w:eastAsia="MS Mincho" w:hAnsi="Cambria" w:cs="Times New Roman"/>
          <w:sz w:val="24"/>
          <w:szCs w:val="24"/>
        </w:rPr>
        <w:t xml:space="preserve">paid (competitive, supported), unpaid, non-employment, etc. </w:t>
      </w:r>
      <w:r w:rsidRPr="008D509A">
        <w:rPr>
          <w:rFonts w:ascii="Cambria" w:eastAsia="MS Mincho" w:hAnsi="Cambria" w:cs="Times New Roman"/>
          <w:i/>
          <w:iCs/>
          <w:sz w:val="24"/>
          <w:szCs w:val="24"/>
        </w:rPr>
        <w:t xml:space="preserve">(This is aligned with </w:t>
      </w:r>
      <w:r w:rsidR="009F3766">
        <w:rPr>
          <w:rFonts w:ascii="Cambria" w:eastAsia="MS Mincho" w:hAnsi="Cambria" w:cs="Times New Roman"/>
          <w:i/>
          <w:iCs/>
          <w:sz w:val="24"/>
          <w:szCs w:val="24"/>
        </w:rPr>
        <w:t>CTE</w:t>
      </w:r>
      <w:r w:rsidRPr="008D509A">
        <w:rPr>
          <w:rFonts w:ascii="Cambria" w:eastAsia="MS Mincho" w:hAnsi="Cambria" w:cs="Times New Roman"/>
          <w:i/>
          <w:iCs/>
          <w:sz w:val="24"/>
          <w:szCs w:val="24"/>
        </w:rPr>
        <w:t xml:space="preserve"> Career Goals.) </w:t>
      </w:r>
    </w:p>
    <w:p w14:paraId="2EB4D45D" w14:textId="61A3F0D7" w:rsidR="00B94698" w:rsidRPr="009F3766" w:rsidRDefault="008D509A" w:rsidP="00B94698">
      <w:pPr>
        <w:numPr>
          <w:ilvl w:val="1"/>
          <w:numId w:val="18"/>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 </w:t>
      </w:r>
      <w:r w:rsidRPr="008D509A">
        <w:rPr>
          <w:rFonts w:ascii="Cambria" w:eastAsia="MS Mincho" w:hAnsi="Cambria" w:cs="Times New Roman"/>
          <w:b/>
          <w:bCs/>
          <w:sz w:val="24"/>
          <w:szCs w:val="24"/>
        </w:rPr>
        <w:t xml:space="preserve">Independent living skills: </w:t>
      </w:r>
      <w:r w:rsidRPr="008D509A">
        <w:rPr>
          <w:rFonts w:ascii="Cambria" w:eastAsia="MS Mincho" w:hAnsi="Cambria" w:cs="Times New Roman"/>
          <w:sz w:val="24"/>
          <w:szCs w:val="24"/>
        </w:rPr>
        <w:t xml:space="preserve">adult living, daily living, independent living, financial, transportation, etc. </w:t>
      </w:r>
    </w:p>
    <w:p w14:paraId="43ECBF0D" w14:textId="77777777" w:rsidR="00B94698" w:rsidRPr="008D509A" w:rsidRDefault="00B94698" w:rsidP="00B94698">
      <w:pPr>
        <w:spacing w:after="0" w:line="240" w:lineRule="auto"/>
        <w:rPr>
          <w:rFonts w:ascii="Cambria" w:eastAsia="MS Mincho" w:hAnsi="Cambria" w:cs="Times New Roman"/>
          <w:sz w:val="24"/>
          <w:szCs w:val="24"/>
        </w:rPr>
      </w:pPr>
    </w:p>
    <w:p w14:paraId="2AB964C6" w14:textId="77777777" w:rsidR="008D509A" w:rsidRPr="008D509A" w:rsidRDefault="008D509A" w:rsidP="008E28F0">
      <w:pPr>
        <w:numPr>
          <w:ilvl w:val="0"/>
          <w:numId w:val="18"/>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Formula for writing MPGs:</w:t>
      </w:r>
    </w:p>
    <w:p w14:paraId="255BD4C0" w14:textId="77777777" w:rsidR="008D509A" w:rsidRPr="008D509A" w:rsidRDefault="008D509A" w:rsidP="008E28F0">
      <w:pPr>
        <w:numPr>
          <w:ilvl w:val="1"/>
          <w:numId w:val="18"/>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After ________________ (high school, graduation, obtaining certificate of completion), ________________ (the student) will ____________________ (the behavior, do what, where).  </w:t>
      </w:r>
    </w:p>
    <w:p w14:paraId="4EFD94E7" w14:textId="77777777" w:rsidR="008D509A" w:rsidRPr="008D509A" w:rsidRDefault="008D509A" w:rsidP="008E28F0">
      <w:pPr>
        <w:numPr>
          <w:ilvl w:val="0"/>
          <w:numId w:val="18"/>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Measurable postsecondary goals must be updated annually.</w:t>
      </w:r>
    </w:p>
    <w:p w14:paraId="3E778B3E" w14:textId="77777777" w:rsidR="00A46256" w:rsidRDefault="00A46256" w:rsidP="008D509A">
      <w:pPr>
        <w:spacing w:after="0" w:line="240" w:lineRule="auto"/>
        <w:rPr>
          <w:rFonts w:ascii="Cambria" w:eastAsia="Cambria" w:hAnsi="Cambria" w:cs="Times New Roman"/>
          <w:b/>
          <w:sz w:val="24"/>
          <w:szCs w:val="24"/>
        </w:rPr>
      </w:pPr>
    </w:p>
    <w:p w14:paraId="7642A59F" w14:textId="6E2E64E0" w:rsidR="008D509A" w:rsidRPr="00A46256" w:rsidRDefault="004F4A17" w:rsidP="008D509A">
      <w:pPr>
        <w:spacing w:after="0" w:line="240" w:lineRule="auto"/>
        <w:rPr>
          <w:rFonts w:ascii="Cambria" w:eastAsia="Cambria" w:hAnsi="Cambria" w:cs="Times New Roman"/>
          <w:b/>
          <w:sz w:val="24"/>
          <w:szCs w:val="24"/>
        </w:rPr>
      </w:pPr>
      <w:r>
        <w:rPr>
          <w:rFonts w:ascii="Cambria" w:eastAsia="MS Mincho" w:hAnsi="Cambria" w:cs="Times New Roman"/>
          <w:b/>
          <w:bCs/>
          <w:sz w:val="24"/>
          <w:szCs w:val="24"/>
        </w:rPr>
        <w:t>IEP Requirements:</w:t>
      </w:r>
      <w:r w:rsidRPr="008D509A">
        <w:rPr>
          <w:rFonts w:ascii="Cambria" w:eastAsia="MS Mincho" w:hAnsi="Cambria" w:cs="Times New Roman"/>
          <w:b/>
          <w:bCs/>
          <w:sz w:val="24"/>
          <w:szCs w:val="24"/>
        </w:rPr>
        <w:t xml:space="preserve"> </w:t>
      </w:r>
      <w:r w:rsidR="008D509A" w:rsidRPr="008D509A">
        <w:rPr>
          <w:rFonts w:ascii="Cambria" w:eastAsia="MS Mincho" w:hAnsi="Cambria" w:cs="Times New Roman"/>
          <w:b/>
          <w:bCs/>
          <w:sz w:val="24"/>
          <w:szCs w:val="24"/>
        </w:rPr>
        <w:t>Transition Services, including Courses of Study (Age 1</w:t>
      </w:r>
      <w:r w:rsidR="009F3766">
        <w:rPr>
          <w:rFonts w:ascii="Cambria" w:eastAsia="MS Mincho" w:hAnsi="Cambria" w:cs="Times New Roman"/>
          <w:b/>
          <w:bCs/>
          <w:sz w:val="24"/>
          <w:szCs w:val="24"/>
        </w:rPr>
        <w:t>6</w:t>
      </w:r>
      <w:r w:rsidR="008D509A" w:rsidRPr="008D509A">
        <w:rPr>
          <w:rFonts w:ascii="Cambria" w:eastAsia="MS Mincho" w:hAnsi="Cambria" w:cs="Times New Roman"/>
          <w:b/>
          <w:bCs/>
          <w:sz w:val="24"/>
          <w:szCs w:val="24"/>
        </w:rPr>
        <w:t>)</w:t>
      </w:r>
    </w:p>
    <w:p w14:paraId="75D8A8F0" w14:textId="77777777" w:rsidR="008D509A" w:rsidRPr="008D509A" w:rsidRDefault="008D509A" w:rsidP="008D509A">
      <w:pPr>
        <w:spacing w:after="0" w:line="240" w:lineRule="auto"/>
        <w:rPr>
          <w:rFonts w:ascii="Cambria" w:eastAsia="MS Mincho" w:hAnsi="Cambria" w:cs="Times New Roman"/>
          <w:b/>
          <w:bCs/>
          <w:sz w:val="24"/>
          <w:szCs w:val="24"/>
        </w:rPr>
      </w:pPr>
    </w:p>
    <w:p w14:paraId="13D5F9D9" w14:textId="77777777" w:rsidR="008D509A" w:rsidRPr="008D509A" w:rsidRDefault="008D509A" w:rsidP="008E28F0">
      <w:pPr>
        <w:numPr>
          <w:ilvl w:val="0"/>
          <w:numId w:val="22"/>
        </w:numPr>
        <w:spacing w:after="0" w:line="240" w:lineRule="auto"/>
        <w:contextualSpacing/>
        <w:rPr>
          <w:rFonts w:ascii="Cambria" w:eastAsia="Cambria" w:hAnsi="Cambria" w:cs="Times New Roman"/>
          <w:b/>
          <w:sz w:val="24"/>
          <w:szCs w:val="24"/>
        </w:rPr>
      </w:pPr>
      <w:r w:rsidRPr="008D509A">
        <w:rPr>
          <w:rFonts w:ascii="Cambria" w:eastAsia="MS Mincho" w:hAnsi="Cambria" w:cs="Times New Roman"/>
          <w:iCs/>
          <w:sz w:val="24"/>
          <w:szCs w:val="24"/>
        </w:rPr>
        <w:t>Transition services should be a coordinated set of activities or strategies that support the student in achieving his/her desired postsecondary goals.</w:t>
      </w:r>
    </w:p>
    <w:p w14:paraId="12DEBAA6" w14:textId="4089CAE5" w:rsidR="008D509A" w:rsidRPr="008D509A" w:rsidRDefault="008D509A" w:rsidP="008E28F0">
      <w:pPr>
        <w:numPr>
          <w:ilvl w:val="0"/>
          <w:numId w:val="22"/>
        </w:numPr>
        <w:spacing w:after="0" w:line="240" w:lineRule="auto"/>
        <w:contextualSpacing/>
        <w:rPr>
          <w:rFonts w:ascii="Cambria" w:eastAsia="Cambria" w:hAnsi="Cambria" w:cs="Times New Roman"/>
          <w:b/>
          <w:sz w:val="24"/>
          <w:szCs w:val="24"/>
        </w:rPr>
      </w:pPr>
      <w:r w:rsidRPr="008D509A">
        <w:rPr>
          <w:rFonts w:ascii="Cambria" w:eastAsia="MS Mincho" w:hAnsi="Cambria" w:cs="Times New Roman"/>
          <w:sz w:val="24"/>
          <w:szCs w:val="24"/>
        </w:rPr>
        <w:t>Transition services must be considered for the IEP in place when the student reaches age 1</w:t>
      </w:r>
      <w:r w:rsidR="009F3766">
        <w:rPr>
          <w:rFonts w:ascii="Cambria" w:eastAsia="MS Mincho" w:hAnsi="Cambria" w:cs="Times New Roman"/>
          <w:sz w:val="24"/>
          <w:szCs w:val="24"/>
        </w:rPr>
        <w:t>6</w:t>
      </w:r>
      <w:r w:rsidRPr="008D509A">
        <w:rPr>
          <w:rFonts w:ascii="Cambria" w:eastAsia="MS Mincho" w:hAnsi="Cambria" w:cs="Times New Roman"/>
          <w:sz w:val="24"/>
          <w:szCs w:val="24"/>
        </w:rPr>
        <w:t xml:space="preserve">.  </w:t>
      </w:r>
    </w:p>
    <w:p w14:paraId="05AB2A5B" w14:textId="77777777" w:rsidR="008D509A" w:rsidRPr="008D509A" w:rsidRDefault="008D509A" w:rsidP="008E28F0">
      <w:pPr>
        <w:numPr>
          <w:ilvl w:val="0"/>
          <w:numId w:val="22"/>
        </w:numPr>
        <w:spacing w:after="0" w:line="240" w:lineRule="auto"/>
        <w:contextualSpacing/>
        <w:rPr>
          <w:rFonts w:ascii="Cambria" w:eastAsia="Cambria" w:hAnsi="Cambria" w:cs="Times New Roman"/>
          <w:b/>
          <w:sz w:val="24"/>
          <w:szCs w:val="24"/>
        </w:rPr>
      </w:pPr>
      <w:r w:rsidRPr="008D509A">
        <w:rPr>
          <w:rFonts w:ascii="Cambria" w:eastAsia="MS Mincho" w:hAnsi="Cambria" w:cs="Times New Roman"/>
          <w:sz w:val="24"/>
          <w:szCs w:val="24"/>
        </w:rPr>
        <w:t xml:space="preserve">The IEP team should consider the individual student’s needs, </w:t>
      </w:r>
      <w:proofErr w:type="gramStart"/>
      <w:r w:rsidRPr="008D509A">
        <w:rPr>
          <w:rFonts w:ascii="Cambria" w:eastAsia="MS Mincho" w:hAnsi="Cambria" w:cs="Times New Roman"/>
          <w:sz w:val="24"/>
          <w:szCs w:val="24"/>
        </w:rPr>
        <w:t>taking into account</w:t>
      </w:r>
      <w:proofErr w:type="gramEnd"/>
      <w:r w:rsidRPr="008D509A">
        <w:rPr>
          <w:rFonts w:ascii="Cambria" w:eastAsia="MS Mincho" w:hAnsi="Cambria" w:cs="Times New Roman"/>
          <w:sz w:val="24"/>
          <w:szCs w:val="24"/>
        </w:rPr>
        <w:t xml:space="preserve"> the student’s strengths, preferences and interests. Then the IEP team must determine what skills, services, or supports the student will need to transition from where the student is now to the desired postsecondary goal. </w:t>
      </w:r>
    </w:p>
    <w:p w14:paraId="12849371" w14:textId="77777777" w:rsidR="008D509A" w:rsidRPr="008D509A" w:rsidRDefault="008D509A" w:rsidP="008E28F0">
      <w:pPr>
        <w:numPr>
          <w:ilvl w:val="0"/>
          <w:numId w:val="22"/>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Consider each of the following areas:</w:t>
      </w:r>
    </w:p>
    <w:p w14:paraId="03191A3D" w14:textId="77777777" w:rsidR="008D509A" w:rsidRPr="008D509A" w:rsidRDefault="008D509A" w:rsidP="008E28F0">
      <w:pPr>
        <w:numPr>
          <w:ilvl w:val="1"/>
          <w:numId w:val="22"/>
        </w:numPr>
        <w:spacing w:after="0" w:line="240" w:lineRule="auto"/>
        <w:contextualSpacing/>
        <w:rPr>
          <w:rFonts w:ascii="Cambria" w:eastAsia="Cambria" w:hAnsi="Cambria" w:cs="Times New Roman"/>
          <w:sz w:val="24"/>
          <w:szCs w:val="24"/>
        </w:rPr>
      </w:pPr>
      <w:r w:rsidRPr="009F3766">
        <w:rPr>
          <w:rFonts w:ascii="Cambria" w:eastAsia="Cambria" w:hAnsi="Cambria" w:cs="Times New Roman"/>
          <w:sz w:val="24"/>
          <w:szCs w:val="24"/>
          <w:u w:val="single"/>
        </w:rPr>
        <w:t>Instruction</w:t>
      </w:r>
      <w:r w:rsidRPr="008D509A">
        <w:rPr>
          <w:rFonts w:ascii="Cambria" w:eastAsia="Cambria" w:hAnsi="Cambria" w:cs="Times New Roman"/>
          <w:sz w:val="24"/>
          <w:szCs w:val="24"/>
        </w:rPr>
        <w:t xml:space="preserve"> the student needs to receive in specific areas to complete needed courses</w:t>
      </w:r>
    </w:p>
    <w:p w14:paraId="751054DF" w14:textId="1D2E7EF1" w:rsidR="008D509A" w:rsidRPr="008D509A" w:rsidRDefault="008D509A" w:rsidP="008E28F0">
      <w:pPr>
        <w:numPr>
          <w:ilvl w:val="1"/>
          <w:numId w:val="22"/>
        </w:numPr>
        <w:spacing w:after="0" w:line="240" w:lineRule="auto"/>
        <w:contextualSpacing/>
        <w:rPr>
          <w:rFonts w:ascii="Cambria" w:eastAsia="Cambria" w:hAnsi="Cambria" w:cs="Times New Roman"/>
          <w:sz w:val="24"/>
          <w:szCs w:val="24"/>
        </w:rPr>
      </w:pPr>
      <w:r w:rsidRPr="009F3766">
        <w:rPr>
          <w:rFonts w:ascii="Cambria" w:eastAsia="Cambria" w:hAnsi="Cambria" w:cs="Times New Roman"/>
          <w:sz w:val="24"/>
          <w:szCs w:val="24"/>
          <w:u w:val="single"/>
        </w:rPr>
        <w:t>Related services</w:t>
      </w:r>
      <w:r w:rsidRPr="008D509A">
        <w:rPr>
          <w:rFonts w:ascii="Cambria" w:eastAsia="Cambria" w:hAnsi="Cambria" w:cs="Times New Roman"/>
          <w:sz w:val="24"/>
          <w:szCs w:val="24"/>
        </w:rPr>
        <w:t xml:space="preserve"> the student may need to benefit from special education while in school, and related service needs the student may need beyond school </w:t>
      </w:r>
    </w:p>
    <w:p w14:paraId="0E94F07E" w14:textId="77777777" w:rsidR="008D509A" w:rsidRPr="008D509A" w:rsidRDefault="008D509A" w:rsidP="008E28F0">
      <w:pPr>
        <w:numPr>
          <w:ilvl w:val="1"/>
          <w:numId w:val="22"/>
        </w:numPr>
        <w:spacing w:after="0" w:line="240" w:lineRule="auto"/>
        <w:contextualSpacing/>
        <w:rPr>
          <w:rFonts w:ascii="Cambria" w:eastAsia="Cambria" w:hAnsi="Cambria" w:cs="Times New Roman"/>
          <w:sz w:val="24"/>
          <w:szCs w:val="24"/>
        </w:rPr>
      </w:pPr>
      <w:r w:rsidRPr="009F3766">
        <w:rPr>
          <w:rFonts w:ascii="Cambria" w:eastAsia="Cambria" w:hAnsi="Cambria" w:cs="Times New Roman"/>
          <w:sz w:val="24"/>
          <w:szCs w:val="24"/>
          <w:u w:val="single"/>
        </w:rPr>
        <w:t>Community experiences</w:t>
      </w:r>
      <w:r w:rsidRPr="008D509A">
        <w:rPr>
          <w:rFonts w:ascii="Cambria" w:eastAsia="Cambria" w:hAnsi="Cambria" w:cs="Times New Roman"/>
          <w:sz w:val="24"/>
          <w:szCs w:val="24"/>
        </w:rPr>
        <w:t xml:space="preserve"> provided outside school or in community settings</w:t>
      </w:r>
    </w:p>
    <w:p w14:paraId="02DAD789" w14:textId="4E58A1D1" w:rsidR="008D509A" w:rsidRPr="008D509A" w:rsidRDefault="00503DE1" w:rsidP="008E28F0">
      <w:pPr>
        <w:numPr>
          <w:ilvl w:val="1"/>
          <w:numId w:val="22"/>
        </w:numPr>
        <w:spacing w:after="0" w:line="240" w:lineRule="auto"/>
        <w:contextualSpacing/>
        <w:rPr>
          <w:rFonts w:ascii="Cambria" w:eastAsia="Cambria" w:hAnsi="Cambria" w:cs="Times New Roman"/>
          <w:sz w:val="24"/>
          <w:szCs w:val="24"/>
        </w:rPr>
      </w:pPr>
      <w:r>
        <w:rPr>
          <w:rFonts w:ascii="Cambria" w:eastAsia="Cambria" w:hAnsi="Cambria" w:cs="Times New Roman"/>
          <w:sz w:val="24"/>
          <w:szCs w:val="24"/>
        </w:rPr>
        <w:t>Work experience, e</w:t>
      </w:r>
      <w:r w:rsidR="008D509A" w:rsidRPr="008D509A">
        <w:rPr>
          <w:rFonts w:ascii="Cambria" w:eastAsia="Cambria" w:hAnsi="Cambria" w:cs="Times New Roman"/>
          <w:sz w:val="24"/>
          <w:szCs w:val="24"/>
        </w:rPr>
        <w:t>mployment</w:t>
      </w:r>
      <w:r>
        <w:rPr>
          <w:rFonts w:ascii="Cambria" w:eastAsia="Cambria" w:hAnsi="Cambria" w:cs="Times New Roman"/>
          <w:sz w:val="24"/>
          <w:szCs w:val="24"/>
        </w:rPr>
        <w:t>,</w:t>
      </w:r>
      <w:r w:rsidR="008D509A" w:rsidRPr="008D509A">
        <w:rPr>
          <w:rFonts w:ascii="Cambria" w:eastAsia="Cambria" w:hAnsi="Cambria" w:cs="Times New Roman"/>
          <w:sz w:val="24"/>
          <w:szCs w:val="24"/>
        </w:rPr>
        <w:t xml:space="preserve"> or other </w:t>
      </w:r>
      <w:r w:rsidR="008D509A" w:rsidRPr="009F3766">
        <w:rPr>
          <w:rFonts w:ascii="Cambria" w:eastAsia="Cambria" w:hAnsi="Cambria" w:cs="Times New Roman"/>
          <w:sz w:val="24"/>
          <w:szCs w:val="24"/>
          <w:u w:val="single"/>
        </w:rPr>
        <w:t>adult living</w:t>
      </w:r>
      <w:r w:rsidR="008D509A" w:rsidRPr="008D509A">
        <w:rPr>
          <w:rFonts w:ascii="Cambria" w:eastAsia="Cambria" w:hAnsi="Cambria" w:cs="Times New Roman"/>
          <w:sz w:val="24"/>
          <w:szCs w:val="24"/>
        </w:rPr>
        <w:t xml:space="preserve"> objectives the student needs to achieve </w:t>
      </w:r>
      <w:r>
        <w:rPr>
          <w:rFonts w:ascii="Cambria" w:eastAsia="Cambria" w:hAnsi="Cambria" w:cs="Times New Roman"/>
          <w:sz w:val="24"/>
          <w:szCs w:val="24"/>
        </w:rPr>
        <w:t>postsecondary</w:t>
      </w:r>
      <w:r w:rsidR="008D509A" w:rsidRPr="008D509A">
        <w:rPr>
          <w:rFonts w:ascii="Cambria" w:eastAsia="Cambria" w:hAnsi="Cambria" w:cs="Times New Roman"/>
          <w:sz w:val="24"/>
          <w:szCs w:val="24"/>
        </w:rPr>
        <w:t xml:space="preserve"> goals</w:t>
      </w:r>
    </w:p>
    <w:p w14:paraId="208B5A5E" w14:textId="40D76555" w:rsidR="008D509A" w:rsidRPr="008D509A" w:rsidRDefault="008D509A" w:rsidP="008E28F0">
      <w:pPr>
        <w:numPr>
          <w:ilvl w:val="1"/>
          <w:numId w:val="22"/>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 xml:space="preserve">Acquisition of </w:t>
      </w:r>
      <w:r w:rsidRPr="009F3766">
        <w:rPr>
          <w:rFonts w:ascii="Cambria" w:eastAsia="Cambria" w:hAnsi="Cambria" w:cs="Times New Roman"/>
          <w:sz w:val="24"/>
          <w:szCs w:val="24"/>
          <w:u w:val="single"/>
        </w:rPr>
        <w:t>daily living skills</w:t>
      </w:r>
      <w:r w:rsidRPr="008D509A">
        <w:rPr>
          <w:rFonts w:ascii="Cambria" w:eastAsia="Cambria" w:hAnsi="Cambria" w:cs="Times New Roman"/>
          <w:sz w:val="24"/>
          <w:szCs w:val="24"/>
        </w:rPr>
        <w:t xml:space="preserve"> </w:t>
      </w:r>
    </w:p>
    <w:p w14:paraId="1D169973" w14:textId="185FD805" w:rsidR="008D509A" w:rsidRPr="008D509A" w:rsidRDefault="008D509A" w:rsidP="008E28F0">
      <w:pPr>
        <w:numPr>
          <w:ilvl w:val="1"/>
          <w:numId w:val="22"/>
        </w:numPr>
        <w:spacing w:after="0" w:line="240" w:lineRule="auto"/>
        <w:contextualSpacing/>
        <w:rPr>
          <w:rFonts w:ascii="Cambria" w:eastAsia="Cambria" w:hAnsi="Cambria" w:cs="Times New Roman"/>
          <w:sz w:val="24"/>
          <w:szCs w:val="24"/>
        </w:rPr>
      </w:pPr>
      <w:r w:rsidRPr="009F3766">
        <w:rPr>
          <w:rFonts w:ascii="Cambria" w:eastAsia="Cambria" w:hAnsi="Cambria" w:cs="Times New Roman"/>
          <w:sz w:val="24"/>
          <w:szCs w:val="24"/>
          <w:u w:val="single"/>
        </w:rPr>
        <w:t>Functional vocational evaluation</w:t>
      </w:r>
      <w:r w:rsidRPr="008D509A">
        <w:rPr>
          <w:rFonts w:ascii="Cambria" w:eastAsia="MS Mincho" w:hAnsi="Cambria" w:cs="Times New Roman"/>
          <w:sz w:val="24"/>
          <w:szCs w:val="24"/>
        </w:rPr>
        <w:t xml:space="preserve"> </w:t>
      </w:r>
    </w:p>
    <w:p w14:paraId="170BD648" w14:textId="77777777" w:rsidR="008D509A" w:rsidRPr="008D509A" w:rsidRDefault="008D509A" w:rsidP="008E28F0">
      <w:pPr>
        <w:numPr>
          <w:ilvl w:val="0"/>
          <w:numId w:val="22"/>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If the transition services statement includes a service that meets the definition of specialized instruction or a related service, then the frequency, location, and duration for that service should be listed.</w:t>
      </w:r>
    </w:p>
    <w:p w14:paraId="3C2852DC" w14:textId="7C6320D1"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Courses of study are defined as a description of coursework to achieve the student’s desired postsecondary goals.  The IEP that will be in effect when the student turns age 1</w:t>
      </w:r>
      <w:r w:rsidR="00B34714">
        <w:rPr>
          <w:rFonts w:ascii="Cambria" w:eastAsia="MS Mincho" w:hAnsi="Cambria" w:cs="Times New Roman"/>
          <w:bCs/>
          <w:sz w:val="24"/>
          <w:szCs w:val="24"/>
        </w:rPr>
        <w:t>6</w:t>
      </w:r>
      <w:r w:rsidRPr="008D509A">
        <w:rPr>
          <w:rFonts w:ascii="Cambria" w:eastAsia="MS Mincho" w:hAnsi="Cambria" w:cs="Times New Roman"/>
          <w:bCs/>
          <w:sz w:val="24"/>
          <w:szCs w:val="24"/>
        </w:rPr>
        <w:t xml:space="preserve"> must address the courses of study needed to assist the student in reaching his or her postsecondary goals. </w:t>
      </w:r>
      <w:r w:rsidR="00D60B5F">
        <w:rPr>
          <w:rFonts w:ascii="Cambria" w:eastAsia="MS Mincho" w:hAnsi="Cambria" w:cs="Times New Roman"/>
          <w:bCs/>
          <w:sz w:val="24"/>
          <w:szCs w:val="24"/>
        </w:rPr>
        <w:t xml:space="preserve"> Courses of study are required for a student who is turning 1</w:t>
      </w:r>
      <w:r w:rsidR="00B34714">
        <w:rPr>
          <w:rFonts w:ascii="Cambria" w:eastAsia="MS Mincho" w:hAnsi="Cambria" w:cs="Times New Roman"/>
          <w:bCs/>
          <w:sz w:val="24"/>
          <w:szCs w:val="24"/>
        </w:rPr>
        <w:t>6</w:t>
      </w:r>
      <w:r w:rsidR="00D60B5F">
        <w:rPr>
          <w:rFonts w:ascii="Cambria" w:eastAsia="MS Mincho" w:hAnsi="Cambria" w:cs="Times New Roman"/>
          <w:bCs/>
          <w:sz w:val="24"/>
          <w:szCs w:val="24"/>
        </w:rPr>
        <w:t xml:space="preserve"> regardless of whether they are in a middle school, junior high, or high school setting.</w:t>
      </w:r>
    </w:p>
    <w:p w14:paraId="71FF9F6E" w14:textId="7C57FBCE"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Courses of study are a multi-year description</w:t>
      </w:r>
      <w:r w:rsidRPr="008D509A">
        <w:rPr>
          <w:rFonts w:ascii="Cambria" w:eastAsia="MS Mincho" w:hAnsi="Cambria" w:cs="Times New Roman"/>
          <w:b/>
          <w:bCs/>
          <w:sz w:val="24"/>
          <w:szCs w:val="24"/>
        </w:rPr>
        <w:t xml:space="preserve"> </w:t>
      </w:r>
      <w:r w:rsidRPr="008D509A">
        <w:rPr>
          <w:rFonts w:ascii="Cambria" w:eastAsia="MS Mincho" w:hAnsi="Cambria" w:cs="Times New Roman"/>
          <w:bCs/>
          <w:sz w:val="24"/>
          <w:szCs w:val="24"/>
        </w:rPr>
        <w:t xml:space="preserve">of coursework, from the student’s current year to the anticipated exit year. </w:t>
      </w:r>
      <w:r w:rsidRPr="008D509A">
        <w:rPr>
          <w:rFonts w:ascii="Cambria" w:eastAsia="MS Mincho" w:hAnsi="Cambria" w:cs="Times New Roman"/>
          <w:bCs/>
          <w:i/>
          <w:iCs/>
          <w:sz w:val="24"/>
          <w:szCs w:val="24"/>
        </w:rPr>
        <w:t xml:space="preserve"> </w:t>
      </w:r>
    </w:p>
    <w:p w14:paraId="7694332C" w14:textId="46AC559A" w:rsidR="008D509A" w:rsidRPr="008D509A" w:rsidRDefault="008D509A" w:rsidP="008E28F0">
      <w:pPr>
        <w:numPr>
          <w:ilvl w:val="0"/>
          <w:numId w:val="22"/>
        </w:numPr>
        <w:spacing w:after="0" w:line="240" w:lineRule="auto"/>
        <w:contextualSpacing/>
        <w:rPr>
          <w:rFonts w:ascii="Cambria" w:eastAsia="Cambria" w:hAnsi="Cambria" w:cs="Times New Roman"/>
          <w:sz w:val="24"/>
          <w:szCs w:val="24"/>
        </w:rPr>
      </w:pPr>
      <w:r w:rsidRPr="008D509A">
        <w:rPr>
          <w:rFonts w:ascii="Cambria" w:eastAsia="Cambria" w:hAnsi="Cambria" w:cs="Times New Roman"/>
          <w:iCs/>
          <w:sz w:val="24"/>
          <w:szCs w:val="24"/>
        </w:rPr>
        <w:t>Consider the Extracurricular Activity Goals when identifying needed transition services.  If an extracurricular activity aligns with a measurable postsecondary goal, it would be considered a coordinated activity.</w:t>
      </w:r>
    </w:p>
    <w:p w14:paraId="2E7C14B3" w14:textId="77777777"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The course of study may be identified on the student’s IEP as a list of courses to be taken each year or a statement of instructional program, as appropriate for the student.  This would include required courses for graduation (or completion of program) and specific elective courses that focus on improving the student’s academic and functional achievement and to assist the student in reaching his/her postsecondary goals.</w:t>
      </w:r>
    </w:p>
    <w:p w14:paraId="6932D84A" w14:textId="1C8C1144"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The courses of st</w:t>
      </w:r>
      <w:r w:rsidR="00A46256">
        <w:rPr>
          <w:rFonts w:ascii="Cambria" w:eastAsia="MS Mincho" w:hAnsi="Cambria" w:cs="Times New Roman"/>
          <w:bCs/>
          <w:sz w:val="24"/>
          <w:szCs w:val="24"/>
        </w:rPr>
        <w:t>udy must be based on the measur</w:t>
      </w:r>
      <w:r w:rsidRPr="008D509A">
        <w:rPr>
          <w:rFonts w:ascii="Cambria" w:eastAsia="MS Mincho" w:hAnsi="Cambria" w:cs="Times New Roman"/>
          <w:bCs/>
          <w:sz w:val="24"/>
          <w:szCs w:val="24"/>
        </w:rPr>
        <w:t>able postsecondary goals.</w:t>
      </w:r>
    </w:p>
    <w:p w14:paraId="5EA070BD" w14:textId="77777777"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 xml:space="preserve">The courses of study must be reviewed and, if necessary, revised annually. </w:t>
      </w:r>
    </w:p>
    <w:p w14:paraId="4C11E50A" w14:textId="77777777"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 xml:space="preserve">Each year the IEP team, including the student, reconsiders the student’s postsecondary goals and aligns the courses of study with those goals. The decisions regarding the courses of study should relate directly to where the student is currently performing and what he or she wants to do after graduation.  </w:t>
      </w:r>
    </w:p>
    <w:p w14:paraId="658C9D6D" w14:textId="77777777" w:rsidR="008D509A" w:rsidRPr="008D509A" w:rsidRDefault="008D509A" w:rsidP="008E28F0">
      <w:pPr>
        <w:numPr>
          <w:ilvl w:val="0"/>
          <w:numId w:val="22"/>
        </w:numPr>
        <w:spacing w:after="0" w:line="240" w:lineRule="auto"/>
        <w:rPr>
          <w:rFonts w:ascii="Cambria" w:eastAsia="MS Mincho" w:hAnsi="Cambria" w:cs="Times New Roman"/>
          <w:bCs/>
          <w:sz w:val="24"/>
          <w:szCs w:val="24"/>
        </w:rPr>
      </w:pPr>
      <w:r w:rsidRPr="008D509A">
        <w:rPr>
          <w:rFonts w:ascii="Cambria" w:eastAsia="MS Mincho" w:hAnsi="Cambria" w:cs="Times New Roman"/>
          <w:bCs/>
          <w:sz w:val="24"/>
          <w:szCs w:val="24"/>
        </w:rPr>
        <w:t xml:space="preserve">If the courses of study section of the IEP is a list of courses to be taken each year, and the student wants to change the classes he/she enrolls in, the IEP must be amended.  </w:t>
      </w:r>
    </w:p>
    <w:p w14:paraId="4B65112E" w14:textId="77777777" w:rsidR="00226367" w:rsidRPr="008E75A2" w:rsidRDefault="00226367" w:rsidP="008D509A">
      <w:pPr>
        <w:spacing w:after="0" w:line="240" w:lineRule="auto"/>
        <w:rPr>
          <w:rFonts w:ascii="Cambria" w:eastAsia="Cambria" w:hAnsi="Cambria" w:cs="Times New Roman"/>
          <w:b/>
          <w:sz w:val="24"/>
          <w:szCs w:val="24"/>
        </w:rPr>
      </w:pPr>
    </w:p>
    <w:p w14:paraId="46FB7BC2" w14:textId="5230B984" w:rsidR="008D509A" w:rsidRPr="008D509A" w:rsidRDefault="004F4A17" w:rsidP="008D509A">
      <w:pPr>
        <w:spacing w:after="0" w:line="240" w:lineRule="auto"/>
        <w:rPr>
          <w:rFonts w:ascii="Cambria" w:eastAsia="Cambria" w:hAnsi="Cambria" w:cs="Times New Roman"/>
          <w:b/>
          <w:sz w:val="24"/>
          <w:szCs w:val="24"/>
        </w:rPr>
      </w:pPr>
      <w:r>
        <w:rPr>
          <w:rFonts w:ascii="Cambria" w:eastAsia="Cambria" w:hAnsi="Cambria" w:cs="Times New Roman"/>
          <w:b/>
          <w:sz w:val="24"/>
          <w:szCs w:val="24"/>
        </w:rPr>
        <w:t>IEP Requirements:</w:t>
      </w:r>
      <w:r w:rsidRPr="008D509A">
        <w:rPr>
          <w:rFonts w:ascii="Cambria" w:eastAsia="Cambria" w:hAnsi="Cambria" w:cs="Times New Roman"/>
          <w:b/>
          <w:sz w:val="24"/>
          <w:szCs w:val="24"/>
        </w:rPr>
        <w:t xml:space="preserve"> </w:t>
      </w:r>
      <w:r w:rsidR="008D509A" w:rsidRPr="008D509A">
        <w:rPr>
          <w:rFonts w:ascii="Cambria" w:eastAsia="Cambria" w:hAnsi="Cambria" w:cs="Times New Roman"/>
          <w:b/>
          <w:sz w:val="24"/>
          <w:szCs w:val="24"/>
        </w:rPr>
        <w:t>Transition Services, including interagency responsibilities and needed linkages (Age 16)</w:t>
      </w:r>
    </w:p>
    <w:p w14:paraId="38C78BBB" w14:textId="77777777" w:rsidR="008D509A" w:rsidRPr="008D509A" w:rsidRDefault="008D509A" w:rsidP="008D509A">
      <w:pPr>
        <w:spacing w:after="0" w:line="240" w:lineRule="auto"/>
        <w:rPr>
          <w:rFonts w:ascii="Cambria" w:eastAsia="Cambria" w:hAnsi="Cambria" w:cs="Times New Roman"/>
          <w:b/>
          <w:sz w:val="24"/>
          <w:szCs w:val="24"/>
        </w:rPr>
      </w:pPr>
    </w:p>
    <w:p w14:paraId="5A485EFF" w14:textId="77777777" w:rsidR="008D509A" w:rsidRPr="008D509A" w:rsidRDefault="008D509A" w:rsidP="008E28F0">
      <w:pPr>
        <w:numPr>
          <w:ilvl w:val="0"/>
          <w:numId w:val="23"/>
        </w:numPr>
        <w:spacing w:after="0" w:line="240" w:lineRule="auto"/>
        <w:contextualSpacing/>
        <w:rPr>
          <w:rFonts w:ascii="Cambria" w:eastAsia="Cambria" w:hAnsi="Cambria" w:cs="Times New Roman"/>
          <w:b/>
          <w:sz w:val="24"/>
          <w:szCs w:val="24"/>
        </w:rPr>
      </w:pPr>
      <w:r w:rsidRPr="008D509A">
        <w:rPr>
          <w:rFonts w:ascii="Cambria" w:eastAsia="Cambria" w:hAnsi="Cambria" w:cs="Times New Roman"/>
          <w:sz w:val="24"/>
          <w:szCs w:val="24"/>
        </w:rPr>
        <w:t>Beginning at age 16, transition services must include, when appropriate, a statement of interagency responsibilities or any needed linkages.</w:t>
      </w:r>
    </w:p>
    <w:p w14:paraId="25714337" w14:textId="74FA4791" w:rsidR="008D509A" w:rsidRPr="008D509A" w:rsidRDefault="00226367" w:rsidP="008E28F0">
      <w:pPr>
        <w:numPr>
          <w:ilvl w:val="0"/>
          <w:numId w:val="23"/>
        </w:numPr>
        <w:spacing w:after="0" w:line="240" w:lineRule="auto"/>
        <w:contextualSpacing/>
        <w:rPr>
          <w:rFonts w:ascii="Cambria" w:eastAsia="Cambria" w:hAnsi="Cambria" w:cs="Times New Roman"/>
          <w:b/>
          <w:sz w:val="24"/>
          <w:szCs w:val="24"/>
        </w:rPr>
      </w:pPr>
      <w:r>
        <w:rPr>
          <w:rFonts w:ascii="Cambria" w:eastAsia="MS Mincho" w:hAnsi="Cambria" w:cs="Times New Roman"/>
          <w:sz w:val="24"/>
          <w:szCs w:val="24"/>
        </w:rPr>
        <w:t>The</w:t>
      </w:r>
      <w:r w:rsidR="008D509A" w:rsidRPr="008D509A">
        <w:rPr>
          <w:rFonts w:ascii="Cambria" w:eastAsia="MS Mincho" w:hAnsi="Cambria" w:cs="Times New Roman"/>
          <w:sz w:val="24"/>
          <w:szCs w:val="24"/>
        </w:rPr>
        <w:t xml:space="preserve"> transition services </w:t>
      </w:r>
      <w:r>
        <w:rPr>
          <w:rFonts w:ascii="Cambria" w:eastAsia="MS Mincho" w:hAnsi="Cambria" w:cs="Times New Roman"/>
          <w:sz w:val="24"/>
          <w:szCs w:val="24"/>
        </w:rPr>
        <w:t xml:space="preserve">listed on the IEP </w:t>
      </w:r>
      <w:r w:rsidR="000936C4">
        <w:rPr>
          <w:rFonts w:ascii="Cambria" w:eastAsia="MS Mincho" w:hAnsi="Cambria" w:cs="Times New Roman"/>
          <w:sz w:val="24"/>
          <w:szCs w:val="24"/>
        </w:rPr>
        <w:t>may be provided by the school</w:t>
      </w:r>
      <w:r w:rsidR="008D509A" w:rsidRPr="008D509A">
        <w:rPr>
          <w:rFonts w:ascii="Cambria" w:eastAsia="MS Mincho" w:hAnsi="Cambria" w:cs="Times New Roman"/>
          <w:sz w:val="24"/>
          <w:szCs w:val="24"/>
        </w:rPr>
        <w:t xml:space="preserve"> or they may include services to be provided by other agencies.  The transition services section of the IEP </w:t>
      </w:r>
      <w:r>
        <w:rPr>
          <w:rFonts w:ascii="Cambria" w:eastAsia="MS Mincho" w:hAnsi="Cambria" w:cs="Times New Roman"/>
          <w:sz w:val="24"/>
          <w:szCs w:val="24"/>
        </w:rPr>
        <w:t>should not list what the parent</w:t>
      </w:r>
      <w:r w:rsidR="008D509A" w:rsidRPr="008D509A">
        <w:rPr>
          <w:rFonts w:ascii="Cambria" w:eastAsia="MS Mincho" w:hAnsi="Cambria" w:cs="Times New Roman"/>
          <w:sz w:val="24"/>
          <w:szCs w:val="24"/>
        </w:rPr>
        <w:t xml:space="preserve"> or student will do.</w:t>
      </w:r>
    </w:p>
    <w:p w14:paraId="052C6203" w14:textId="2C8A1417" w:rsidR="008D509A" w:rsidRPr="008D509A" w:rsidRDefault="008D509A" w:rsidP="008E28F0">
      <w:pPr>
        <w:numPr>
          <w:ilvl w:val="0"/>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Do not list as transition services activities that are provided, for example, to all juniors in the high school.  Only list services provided to the individual student based on what is needed to facilitate this student’s mov</w:t>
      </w:r>
      <w:r w:rsidR="00226367">
        <w:rPr>
          <w:rFonts w:ascii="Cambria" w:eastAsia="Cambria" w:hAnsi="Cambria" w:cs="Times New Roman"/>
          <w:sz w:val="24"/>
          <w:szCs w:val="24"/>
        </w:rPr>
        <w:t>ement from school to postsecondary goals</w:t>
      </w:r>
      <w:r w:rsidRPr="008D509A">
        <w:rPr>
          <w:rFonts w:ascii="Cambria" w:eastAsia="Cambria" w:hAnsi="Cambria" w:cs="Times New Roman"/>
          <w:sz w:val="24"/>
          <w:szCs w:val="24"/>
        </w:rPr>
        <w:t>.</w:t>
      </w:r>
    </w:p>
    <w:p w14:paraId="12B8B614" w14:textId="77777777" w:rsidR="008D509A" w:rsidRPr="008D509A" w:rsidRDefault="008D509A" w:rsidP="008E28F0">
      <w:pPr>
        <w:numPr>
          <w:ilvl w:val="0"/>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 xml:space="preserve">The transition services statement must: </w:t>
      </w:r>
    </w:p>
    <w:p w14:paraId="532DDE74" w14:textId="0234665C" w:rsidR="008D509A" w:rsidRPr="008D509A" w:rsidRDefault="008D509A" w:rsidP="008E28F0">
      <w:pPr>
        <w:numPr>
          <w:ilvl w:val="1"/>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Document transition services</w:t>
      </w:r>
      <w:r w:rsidR="00226367">
        <w:rPr>
          <w:rFonts w:ascii="Cambria" w:eastAsia="Cambria" w:hAnsi="Cambria" w:cs="Times New Roman"/>
          <w:sz w:val="24"/>
          <w:szCs w:val="24"/>
        </w:rPr>
        <w:t xml:space="preserve"> and activities</w:t>
      </w:r>
      <w:r w:rsidRPr="008D509A">
        <w:rPr>
          <w:rFonts w:ascii="Cambria" w:eastAsia="Cambria" w:hAnsi="Cambria" w:cs="Times New Roman"/>
          <w:sz w:val="24"/>
          <w:szCs w:val="24"/>
        </w:rPr>
        <w:t xml:space="preserve"> for the current IEP year and identify the responsible party/agency</w:t>
      </w:r>
      <w:r w:rsidR="00226367">
        <w:rPr>
          <w:rFonts w:ascii="Cambria" w:eastAsia="Cambria" w:hAnsi="Cambria" w:cs="Times New Roman"/>
          <w:sz w:val="24"/>
          <w:szCs w:val="24"/>
        </w:rPr>
        <w:t>.</w:t>
      </w:r>
      <w:r w:rsidRPr="008D509A">
        <w:rPr>
          <w:rFonts w:ascii="Cambria" w:eastAsia="Cambria" w:hAnsi="Cambria" w:cs="Times New Roman"/>
          <w:sz w:val="24"/>
          <w:szCs w:val="24"/>
        </w:rPr>
        <w:t xml:space="preserve"> </w:t>
      </w:r>
    </w:p>
    <w:p w14:paraId="21BBE308" w14:textId="0B84D6E2" w:rsidR="008D509A" w:rsidRPr="008D509A" w:rsidRDefault="008D509A" w:rsidP="008E28F0">
      <w:pPr>
        <w:numPr>
          <w:ilvl w:val="1"/>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Document who will provide or pay for which services if an agency outside of the school has responsibility</w:t>
      </w:r>
      <w:r w:rsidR="00226367">
        <w:rPr>
          <w:rFonts w:ascii="Cambria" w:eastAsia="Cambria" w:hAnsi="Cambria" w:cs="Times New Roman"/>
          <w:sz w:val="24"/>
          <w:szCs w:val="24"/>
        </w:rPr>
        <w:t>.</w:t>
      </w:r>
    </w:p>
    <w:p w14:paraId="40016A0C" w14:textId="66B10AD7" w:rsidR="008D509A" w:rsidRPr="008D509A" w:rsidRDefault="008D509A" w:rsidP="008E28F0">
      <w:pPr>
        <w:numPr>
          <w:ilvl w:val="1"/>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If the LEA decides to include a multi-year transition services plan in the IEP, there must be a clear distinction between those services</w:t>
      </w:r>
      <w:r w:rsidR="00226367">
        <w:rPr>
          <w:rFonts w:ascii="Cambria" w:eastAsia="Cambria" w:hAnsi="Cambria" w:cs="Times New Roman"/>
          <w:sz w:val="24"/>
          <w:szCs w:val="24"/>
        </w:rPr>
        <w:t>/activities</w:t>
      </w:r>
      <w:r w:rsidRPr="008D509A">
        <w:rPr>
          <w:rFonts w:ascii="Cambria" w:eastAsia="Cambria" w:hAnsi="Cambria" w:cs="Times New Roman"/>
          <w:sz w:val="24"/>
          <w:szCs w:val="24"/>
        </w:rPr>
        <w:t xml:space="preserve"> that are being provided for the current IEP year and the </w:t>
      </w:r>
      <w:r w:rsidR="00226367">
        <w:rPr>
          <w:rFonts w:ascii="Cambria" w:eastAsia="Cambria" w:hAnsi="Cambria" w:cs="Times New Roman"/>
          <w:sz w:val="24"/>
          <w:szCs w:val="24"/>
        </w:rPr>
        <w:t>services and activities</w:t>
      </w:r>
      <w:r w:rsidRPr="008D509A">
        <w:rPr>
          <w:rFonts w:ascii="Cambria" w:eastAsia="Cambria" w:hAnsi="Cambria" w:cs="Times New Roman"/>
          <w:sz w:val="24"/>
          <w:szCs w:val="24"/>
        </w:rPr>
        <w:t xml:space="preserve"> that a</w:t>
      </w:r>
      <w:r w:rsidR="00226367">
        <w:rPr>
          <w:rFonts w:ascii="Cambria" w:eastAsia="Cambria" w:hAnsi="Cambria" w:cs="Times New Roman"/>
          <w:sz w:val="24"/>
          <w:szCs w:val="24"/>
        </w:rPr>
        <w:t xml:space="preserve">re being </w:t>
      </w:r>
      <w:proofErr w:type="gramStart"/>
      <w:r w:rsidR="00226367">
        <w:rPr>
          <w:rFonts w:ascii="Cambria" w:eastAsia="Cambria" w:hAnsi="Cambria" w:cs="Times New Roman"/>
          <w:sz w:val="24"/>
          <w:szCs w:val="24"/>
        </w:rPr>
        <w:t>planned for the future</w:t>
      </w:r>
      <w:proofErr w:type="gramEnd"/>
      <w:r w:rsidR="00226367">
        <w:rPr>
          <w:rFonts w:ascii="Cambria" w:eastAsia="Cambria" w:hAnsi="Cambria" w:cs="Times New Roman"/>
          <w:sz w:val="24"/>
          <w:szCs w:val="24"/>
        </w:rPr>
        <w:t>.</w:t>
      </w:r>
      <w:r w:rsidRPr="008D509A">
        <w:rPr>
          <w:rFonts w:ascii="Cambria" w:eastAsia="Cambria" w:hAnsi="Cambria" w:cs="Times New Roman"/>
          <w:sz w:val="24"/>
          <w:szCs w:val="24"/>
        </w:rPr>
        <w:t xml:space="preserve"> </w:t>
      </w:r>
    </w:p>
    <w:p w14:paraId="114E146C" w14:textId="26DBD932" w:rsidR="008D509A" w:rsidRPr="008D509A" w:rsidRDefault="008D509A" w:rsidP="008E28F0">
      <w:pPr>
        <w:numPr>
          <w:ilvl w:val="0"/>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If another agency will be responsible for providing or paying for transition services, then the agency must be invited to the IEP team meeting, with the consent of a parent.</w:t>
      </w:r>
    </w:p>
    <w:p w14:paraId="7B722057" w14:textId="77777777" w:rsidR="008D509A" w:rsidRPr="008D509A" w:rsidRDefault="008D509A" w:rsidP="008E28F0">
      <w:pPr>
        <w:numPr>
          <w:ilvl w:val="0"/>
          <w:numId w:val="23"/>
        </w:numPr>
        <w:spacing w:after="0" w:line="240" w:lineRule="auto"/>
        <w:contextualSpacing/>
        <w:rPr>
          <w:rFonts w:ascii="Cambria" w:eastAsia="Cambria" w:hAnsi="Cambria" w:cs="Times New Roman"/>
          <w:sz w:val="24"/>
          <w:szCs w:val="24"/>
        </w:rPr>
      </w:pPr>
      <w:r w:rsidRPr="008D509A">
        <w:rPr>
          <w:rFonts w:ascii="Cambria" w:eastAsia="Cambria" w:hAnsi="Cambria" w:cs="Times New Roman"/>
          <w:sz w:val="24"/>
          <w:szCs w:val="24"/>
        </w:rPr>
        <w:t>If a participating agency responsible for providing or paying for transition services fails to provide the transition services described in the IEP, the school must reconvene the IEP team to identify alternative strategies to meet the transition needs and postsecondary goals set out in the IEP.</w:t>
      </w:r>
    </w:p>
    <w:p w14:paraId="0CA2A6C6" w14:textId="77777777" w:rsidR="00806AB9" w:rsidRDefault="00806AB9" w:rsidP="009A5E27">
      <w:pPr>
        <w:spacing w:after="0" w:line="240" w:lineRule="auto"/>
        <w:rPr>
          <w:rFonts w:ascii="Cambria" w:eastAsia="Cambria" w:hAnsi="Cambria" w:cs="Times New Roman"/>
          <w:b/>
          <w:sz w:val="24"/>
          <w:szCs w:val="24"/>
        </w:rPr>
      </w:pPr>
    </w:p>
    <w:p w14:paraId="44B05AE3" w14:textId="5307D1C3" w:rsidR="00624A1C" w:rsidRDefault="00624A1C">
      <w:pPr>
        <w:spacing w:after="0" w:line="240" w:lineRule="auto"/>
        <w:rPr>
          <w:rFonts w:ascii="Cambria" w:eastAsia="Cambria" w:hAnsi="Cambria" w:cs="Times New Roman"/>
          <w:b/>
          <w:sz w:val="24"/>
          <w:szCs w:val="24"/>
        </w:rPr>
      </w:pPr>
    </w:p>
    <w:p w14:paraId="1DD9E909" w14:textId="4C89272A" w:rsidR="009A5E27" w:rsidRPr="008D509A" w:rsidRDefault="002F696A" w:rsidP="009A5E27">
      <w:pPr>
        <w:spacing w:after="0" w:line="240" w:lineRule="auto"/>
        <w:rPr>
          <w:rFonts w:ascii="Cambria" w:eastAsia="Cambria" w:hAnsi="Cambria" w:cs="Times New Roman"/>
          <w:b/>
          <w:sz w:val="24"/>
          <w:szCs w:val="24"/>
        </w:rPr>
      </w:pPr>
      <w:r>
        <w:rPr>
          <w:rFonts w:ascii="Cambria" w:eastAsia="Cambria" w:hAnsi="Cambria" w:cs="Times New Roman"/>
          <w:b/>
          <w:sz w:val="24"/>
          <w:szCs w:val="24"/>
        </w:rPr>
        <w:t xml:space="preserve">IEP Requirements: </w:t>
      </w:r>
      <w:r w:rsidR="009A5E27" w:rsidRPr="008D509A">
        <w:rPr>
          <w:rFonts w:ascii="Cambria" w:eastAsia="Cambria" w:hAnsi="Cambria" w:cs="Times New Roman"/>
          <w:b/>
          <w:sz w:val="24"/>
          <w:szCs w:val="24"/>
        </w:rPr>
        <w:t xml:space="preserve">Annual Goals </w:t>
      </w:r>
      <w:r>
        <w:rPr>
          <w:rFonts w:ascii="Cambria" w:eastAsia="Cambria" w:hAnsi="Cambria" w:cs="Times New Roman"/>
          <w:b/>
          <w:sz w:val="24"/>
          <w:szCs w:val="24"/>
        </w:rPr>
        <w:t xml:space="preserve">Must Be </w:t>
      </w:r>
      <w:r w:rsidR="009A5E27" w:rsidRPr="008D509A">
        <w:rPr>
          <w:rFonts w:ascii="Cambria" w:eastAsia="Cambria" w:hAnsi="Cambria" w:cs="Times New Roman"/>
          <w:b/>
          <w:sz w:val="24"/>
          <w:szCs w:val="24"/>
        </w:rPr>
        <w:t>Aligned with Measurable Postsecondary Goals</w:t>
      </w:r>
    </w:p>
    <w:p w14:paraId="4BCDB8F0" w14:textId="77777777" w:rsidR="009A5E27" w:rsidRPr="008D509A" w:rsidRDefault="009A5E27" w:rsidP="009A5E27">
      <w:pPr>
        <w:spacing w:after="0" w:line="240" w:lineRule="auto"/>
        <w:jc w:val="center"/>
        <w:rPr>
          <w:rFonts w:ascii="Cambria" w:eastAsia="Cambria" w:hAnsi="Cambria" w:cs="Times New Roman"/>
          <w:b/>
          <w:sz w:val="24"/>
          <w:szCs w:val="24"/>
        </w:rPr>
      </w:pPr>
    </w:p>
    <w:p w14:paraId="2E3CB1A5" w14:textId="77777777" w:rsidR="009A5E27" w:rsidRPr="008D509A" w:rsidRDefault="009A5E27" w:rsidP="008E28F0">
      <w:pPr>
        <w:numPr>
          <w:ilvl w:val="0"/>
          <w:numId w:val="25"/>
        </w:numPr>
        <w:spacing w:after="0" w:line="240" w:lineRule="auto"/>
        <w:contextualSpacing/>
        <w:rPr>
          <w:rFonts w:ascii="Cambria" w:eastAsia="Cambria" w:hAnsi="Cambria" w:cs="Times New Roman"/>
          <w:bCs/>
          <w:sz w:val="24"/>
          <w:szCs w:val="24"/>
        </w:rPr>
      </w:pPr>
      <w:r w:rsidRPr="008D509A">
        <w:rPr>
          <w:rFonts w:ascii="Cambria" w:eastAsia="Cambria" w:hAnsi="Cambria" w:cs="Times New Roman"/>
          <w:bCs/>
          <w:sz w:val="24"/>
          <w:szCs w:val="24"/>
        </w:rPr>
        <w:t>Each measurable postsecondary goal must be supported by one or more annual goals.</w:t>
      </w:r>
    </w:p>
    <w:p w14:paraId="6977D457" w14:textId="77777777" w:rsidR="009A5E27" w:rsidRPr="008D509A" w:rsidRDefault="009A5E27" w:rsidP="008E28F0">
      <w:pPr>
        <w:numPr>
          <w:ilvl w:val="0"/>
          <w:numId w:val="25"/>
        </w:numPr>
        <w:spacing w:after="0" w:line="240" w:lineRule="auto"/>
        <w:contextualSpacing/>
        <w:rPr>
          <w:rFonts w:ascii="Cambria" w:eastAsia="Cambria" w:hAnsi="Cambria" w:cs="Times New Roman"/>
          <w:bCs/>
          <w:sz w:val="24"/>
          <w:szCs w:val="24"/>
        </w:rPr>
      </w:pPr>
      <w:r w:rsidRPr="008D509A">
        <w:rPr>
          <w:rFonts w:ascii="Cambria" w:eastAsia="Cambria" w:hAnsi="Cambria" w:cs="Times New Roman"/>
          <w:bCs/>
          <w:sz w:val="24"/>
          <w:szCs w:val="24"/>
        </w:rPr>
        <w:t>Each annual goal may support more than one postsecondary goal.</w:t>
      </w:r>
    </w:p>
    <w:p w14:paraId="015A9FE7" w14:textId="77777777" w:rsidR="009A5E27" w:rsidRDefault="009A5E27">
      <w:pPr>
        <w:spacing w:after="0" w:line="240" w:lineRule="auto"/>
        <w:rPr>
          <w:rFonts w:ascii="Cambria" w:eastAsia="Cambria" w:hAnsi="Cambria" w:cs="Times New Roman"/>
          <w:b/>
          <w:sz w:val="24"/>
          <w:szCs w:val="24"/>
        </w:rPr>
      </w:pPr>
      <w:r>
        <w:rPr>
          <w:rFonts w:ascii="Cambria" w:eastAsia="Cambria" w:hAnsi="Cambria" w:cs="Times New Roman"/>
          <w:b/>
          <w:sz w:val="24"/>
          <w:szCs w:val="24"/>
        </w:rPr>
        <w:br w:type="page"/>
      </w:r>
    </w:p>
    <w:p w14:paraId="3844D8E3" w14:textId="18F20783" w:rsidR="002C5CAA" w:rsidRDefault="002C5CAA" w:rsidP="002C5CAA">
      <w:pPr>
        <w:spacing w:after="0" w:line="240" w:lineRule="auto"/>
        <w:jc w:val="center"/>
        <w:rPr>
          <w:rFonts w:ascii="Cambria" w:eastAsia="Cambria" w:hAnsi="Cambria" w:cs="Times New Roman"/>
          <w:b/>
          <w:sz w:val="24"/>
          <w:szCs w:val="24"/>
        </w:rPr>
      </w:pPr>
      <w:r>
        <w:rPr>
          <w:rFonts w:ascii="Cambria" w:eastAsia="Cambria" w:hAnsi="Cambria" w:cs="Times New Roman"/>
          <w:b/>
          <w:sz w:val="24"/>
          <w:szCs w:val="24"/>
        </w:rPr>
        <w:t>OTHER TRANSITION REQUIREMENTS</w:t>
      </w:r>
    </w:p>
    <w:p w14:paraId="444151F5" w14:textId="77777777" w:rsidR="002C5CAA" w:rsidRDefault="002C5CAA" w:rsidP="008D509A">
      <w:pPr>
        <w:spacing w:after="0" w:line="240" w:lineRule="auto"/>
        <w:rPr>
          <w:rFonts w:ascii="Cambria" w:eastAsia="Cambria" w:hAnsi="Cambria" w:cs="Times New Roman"/>
          <w:b/>
          <w:sz w:val="24"/>
          <w:szCs w:val="24"/>
        </w:rPr>
      </w:pPr>
    </w:p>
    <w:p w14:paraId="52B80ACF" w14:textId="5B282D4D" w:rsidR="008D509A" w:rsidRDefault="008D509A" w:rsidP="008D509A">
      <w:pPr>
        <w:spacing w:after="0" w:line="240" w:lineRule="auto"/>
        <w:rPr>
          <w:rFonts w:ascii="Cambria" w:eastAsia="Cambria" w:hAnsi="Cambria" w:cs="Times New Roman"/>
          <w:b/>
          <w:sz w:val="24"/>
          <w:szCs w:val="24"/>
        </w:rPr>
      </w:pPr>
      <w:r w:rsidRPr="008D509A">
        <w:rPr>
          <w:rFonts w:ascii="Cambria" w:eastAsia="Cambria" w:hAnsi="Cambria" w:cs="Times New Roman"/>
          <w:b/>
          <w:sz w:val="24"/>
          <w:szCs w:val="24"/>
        </w:rPr>
        <w:t>Age of Majority and Transfer of Rights</w:t>
      </w:r>
    </w:p>
    <w:p w14:paraId="2F5ED085" w14:textId="6F333612" w:rsidR="00F77509" w:rsidRPr="00F77509" w:rsidRDefault="00F77509" w:rsidP="00F77509">
      <w:pPr>
        <w:pStyle w:val="ListParagraph"/>
        <w:numPr>
          <w:ilvl w:val="0"/>
          <w:numId w:val="42"/>
        </w:numPr>
        <w:spacing w:after="0" w:line="240" w:lineRule="auto"/>
        <w:rPr>
          <w:rFonts w:ascii="Cambria" w:eastAsia="Cambria" w:hAnsi="Cambria" w:cs="Times New Roman"/>
          <w:bCs/>
          <w:sz w:val="24"/>
          <w:szCs w:val="24"/>
        </w:rPr>
      </w:pPr>
      <w:r w:rsidRPr="00F77509">
        <w:rPr>
          <w:rFonts w:ascii="Cambria" w:eastAsia="Cambria" w:hAnsi="Cambria" w:cs="Times New Roman"/>
          <w:bCs/>
          <w:sz w:val="24"/>
          <w:szCs w:val="24"/>
        </w:rPr>
        <w:t>There is not a transfer of rights in Nebraska when the student becomes 19.</w:t>
      </w:r>
    </w:p>
    <w:p w14:paraId="1AAE3146" w14:textId="31B12E8E" w:rsidR="00F77509" w:rsidRPr="00F77509" w:rsidRDefault="00F77509" w:rsidP="00F77509">
      <w:pPr>
        <w:pStyle w:val="ListParagraph"/>
        <w:numPr>
          <w:ilvl w:val="0"/>
          <w:numId w:val="42"/>
        </w:numPr>
        <w:spacing w:after="0" w:line="240" w:lineRule="auto"/>
        <w:rPr>
          <w:rFonts w:ascii="Cambria" w:eastAsia="Cambria" w:hAnsi="Cambria" w:cs="Times New Roman"/>
          <w:bCs/>
          <w:sz w:val="24"/>
          <w:szCs w:val="24"/>
        </w:rPr>
      </w:pPr>
      <w:r w:rsidRPr="00F77509">
        <w:rPr>
          <w:rFonts w:ascii="Cambria" w:eastAsia="Cambria" w:hAnsi="Cambria" w:cs="Times New Roman"/>
          <w:bCs/>
          <w:sz w:val="24"/>
          <w:szCs w:val="24"/>
        </w:rPr>
        <w:t xml:space="preserve">In Nebraska, parents retain “educational rights” until the student receives a regular signed diploma. </w:t>
      </w:r>
    </w:p>
    <w:p w14:paraId="1F737FB1" w14:textId="77777777" w:rsidR="008D509A" w:rsidRPr="00F77509" w:rsidRDefault="008D509A" w:rsidP="008D509A">
      <w:pPr>
        <w:spacing w:after="0" w:line="240" w:lineRule="auto"/>
        <w:rPr>
          <w:rFonts w:ascii="Cambria" w:eastAsia="MS Mincho" w:hAnsi="Cambria" w:cs="Times New Roman"/>
          <w:bCs/>
          <w:sz w:val="24"/>
          <w:szCs w:val="24"/>
        </w:rPr>
      </w:pPr>
    </w:p>
    <w:p w14:paraId="685508C5" w14:textId="77777777" w:rsidR="00DB0A44" w:rsidRPr="008D509A" w:rsidRDefault="00DB0A44" w:rsidP="008D509A">
      <w:pPr>
        <w:spacing w:after="0" w:line="240" w:lineRule="auto"/>
        <w:rPr>
          <w:rFonts w:ascii="Cambria" w:eastAsia="MS Mincho" w:hAnsi="Cambria" w:cs="Times New Roman"/>
          <w:sz w:val="24"/>
          <w:szCs w:val="24"/>
        </w:rPr>
      </w:pPr>
    </w:p>
    <w:p w14:paraId="2CF66073" w14:textId="77777777" w:rsidR="008D509A" w:rsidRPr="008D509A" w:rsidRDefault="008D509A" w:rsidP="008D509A">
      <w:pPr>
        <w:spacing w:after="0" w:line="240" w:lineRule="auto"/>
        <w:rPr>
          <w:rFonts w:ascii="Cambria" w:eastAsia="MS Mincho" w:hAnsi="Cambria" w:cs="Times New Roman"/>
          <w:sz w:val="24"/>
          <w:szCs w:val="24"/>
        </w:rPr>
      </w:pPr>
      <w:r w:rsidRPr="008D509A">
        <w:rPr>
          <w:rFonts w:ascii="Cambria" w:eastAsia="MS Mincho" w:hAnsi="Cambria" w:cs="Times New Roman"/>
          <w:b/>
          <w:sz w:val="24"/>
          <w:szCs w:val="24"/>
        </w:rPr>
        <w:t>Summary of Performance (SOP)</w:t>
      </w:r>
    </w:p>
    <w:p w14:paraId="02DEE9A2" w14:textId="2F9EA705" w:rsidR="008D509A" w:rsidRPr="008D509A" w:rsidRDefault="008D509A" w:rsidP="008E28F0">
      <w:pPr>
        <w:numPr>
          <w:ilvl w:val="0"/>
          <w:numId w:val="26"/>
        </w:numPr>
        <w:tabs>
          <w:tab w:val="num" w:pos="720"/>
        </w:tabs>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The Summary of Performance is required for a child with a disability whose eligibility for special education terminates due to graduation or due to exceeding the age of eligibility</w:t>
      </w:r>
      <w:r w:rsidR="00F77509">
        <w:rPr>
          <w:rFonts w:ascii="Cambria" w:eastAsia="MS Mincho" w:hAnsi="Cambria" w:cs="Times New Roman"/>
          <w:sz w:val="24"/>
          <w:szCs w:val="24"/>
        </w:rPr>
        <w:t xml:space="preserve"> (the end of the school year in which the student becomes 21)</w:t>
      </w:r>
      <w:r w:rsidRPr="008D509A">
        <w:rPr>
          <w:rFonts w:ascii="Cambria" w:eastAsia="MS Mincho" w:hAnsi="Cambria" w:cs="Times New Roman"/>
          <w:sz w:val="24"/>
          <w:szCs w:val="24"/>
        </w:rPr>
        <w:t>.</w:t>
      </w:r>
    </w:p>
    <w:p w14:paraId="3CB594C3" w14:textId="77777777" w:rsidR="008D509A" w:rsidRPr="008D509A" w:rsidRDefault="008D509A" w:rsidP="008E28F0">
      <w:pPr>
        <w:numPr>
          <w:ilvl w:val="0"/>
          <w:numId w:val="2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The purpose of the SOP is to transfer critical information that leads to the student’s successful participation in postsecondary settings.  It includes a summary of the student’s achievements with current academic, personal, and career/vocational levels of performance.</w:t>
      </w:r>
    </w:p>
    <w:p w14:paraId="1D18DD6D" w14:textId="747A434E" w:rsidR="008D509A" w:rsidRPr="008D509A" w:rsidRDefault="008D509A" w:rsidP="008E28F0">
      <w:pPr>
        <w:numPr>
          <w:ilvl w:val="0"/>
          <w:numId w:val="2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 xml:space="preserve">Any supporting documents should be referenced and included with the summary.  Signatures by the student and other IEP team members are encouraged but are not required.  </w:t>
      </w:r>
    </w:p>
    <w:p w14:paraId="5DF36E3F" w14:textId="77777777" w:rsidR="008D509A" w:rsidRPr="008D509A" w:rsidRDefault="008D509A" w:rsidP="008E28F0">
      <w:pPr>
        <w:numPr>
          <w:ilvl w:val="0"/>
          <w:numId w:val="26"/>
        </w:numPr>
        <w:tabs>
          <w:tab w:val="num" w:pos="720"/>
        </w:tabs>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The SOP must address:</w:t>
      </w:r>
    </w:p>
    <w:p w14:paraId="5ED943F2" w14:textId="77777777" w:rsidR="008D509A" w:rsidRPr="008D509A" w:rsidRDefault="008D509A" w:rsidP="008E28F0">
      <w:pPr>
        <w:numPr>
          <w:ilvl w:val="1"/>
          <w:numId w:val="26"/>
        </w:numPr>
        <w:tabs>
          <w:tab w:val="num" w:pos="1440"/>
        </w:tabs>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Academic achievement</w:t>
      </w:r>
    </w:p>
    <w:p w14:paraId="50108BAE" w14:textId="77777777" w:rsidR="008D509A" w:rsidRPr="008D509A" w:rsidRDefault="008D509A" w:rsidP="008E28F0">
      <w:pPr>
        <w:numPr>
          <w:ilvl w:val="1"/>
          <w:numId w:val="26"/>
        </w:numPr>
        <w:tabs>
          <w:tab w:val="num" w:pos="1440"/>
        </w:tabs>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Functional performance</w:t>
      </w:r>
    </w:p>
    <w:p w14:paraId="25CB7A37" w14:textId="77777777" w:rsidR="008D509A" w:rsidRPr="008D509A" w:rsidRDefault="008D509A" w:rsidP="008E28F0">
      <w:pPr>
        <w:numPr>
          <w:ilvl w:val="1"/>
          <w:numId w:val="26"/>
        </w:numPr>
        <w:tabs>
          <w:tab w:val="num" w:pos="1440"/>
        </w:tabs>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Recommendations for accommodations, assistive services, compensatory strategies for post-secondary education, employment, independent living, and community participation.</w:t>
      </w:r>
    </w:p>
    <w:p w14:paraId="0A1C47F5" w14:textId="539A67F8" w:rsidR="008D509A" w:rsidRPr="0018486C" w:rsidRDefault="00F77509" w:rsidP="008E28F0">
      <w:pPr>
        <w:numPr>
          <w:ilvl w:val="0"/>
          <w:numId w:val="26"/>
        </w:numPr>
        <w:spacing w:after="0" w:line="240" w:lineRule="auto"/>
        <w:rPr>
          <w:rFonts w:ascii="Cambria" w:eastAsia="MS Mincho" w:hAnsi="Cambria" w:cs="Times New Roman"/>
          <w:sz w:val="24"/>
          <w:szCs w:val="24"/>
        </w:rPr>
      </w:pPr>
      <w:r w:rsidRPr="0018486C">
        <w:rPr>
          <w:rFonts w:ascii="Cambria" w:eastAsia="MS Mincho" w:hAnsi="Cambria" w:cs="Times New Roman"/>
          <w:bCs/>
          <w:sz w:val="24"/>
          <w:szCs w:val="24"/>
          <w:u w:val="single"/>
        </w:rPr>
        <w:t>Best practice states that the student must be involved in the development of this document</w:t>
      </w:r>
      <w:r>
        <w:rPr>
          <w:rFonts w:ascii="Cambria" w:eastAsia="MS Mincho" w:hAnsi="Cambria" w:cs="Times New Roman"/>
          <w:bCs/>
          <w:sz w:val="24"/>
          <w:szCs w:val="24"/>
        </w:rPr>
        <w:t xml:space="preserve">.  </w:t>
      </w:r>
      <w:r w:rsidR="0018486C">
        <w:rPr>
          <w:rFonts w:ascii="Cambria" w:eastAsia="MS Mincho" w:hAnsi="Cambria" w:cs="Times New Roman"/>
          <w:bCs/>
          <w:sz w:val="24"/>
          <w:szCs w:val="24"/>
        </w:rPr>
        <w:t xml:space="preserve">It is most useful </w:t>
      </w:r>
      <w:r w:rsidR="008D509A" w:rsidRPr="008D509A">
        <w:rPr>
          <w:rFonts w:ascii="Cambria" w:eastAsia="MS Mincho" w:hAnsi="Cambria" w:cs="Times New Roman"/>
          <w:bCs/>
          <w:sz w:val="24"/>
          <w:szCs w:val="24"/>
        </w:rPr>
        <w:t xml:space="preserve">to </w:t>
      </w:r>
      <w:r w:rsidR="0018486C">
        <w:rPr>
          <w:rFonts w:ascii="Cambria" w:eastAsia="MS Mincho" w:hAnsi="Cambria" w:cs="Times New Roman"/>
          <w:bCs/>
          <w:sz w:val="24"/>
          <w:szCs w:val="24"/>
        </w:rPr>
        <w:t xml:space="preserve">begin </w:t>
      </w:r>
      <w:r w:rsidR="008D509A" w:rsidRPr="008D509A">
        <w:rPr>
          <w:rFonts w:ascii="Cambria" w:eastAsia="MS Mincho" w:hAnsi="Cambria" w:cs="Times New Roman"/>
          <w:bCs/>
          <w:sz w:val="24"/>
          <w:szCs w:val="24"/>
        </w:rPr>
        <w:t>develop</w:t>
      </w:r>
      <w:r w:rsidR="0018486C">
        <w:rPr>
          <w:rFonts w:ascii="Cambria" w:eastAsia="MS Mincho" w:hAnsi="Cambria" w:cs="Times New Roman"/>
          <w:bCs/>
          <w:sz w:val="24"/>
          <w:szCs w:val="24"/>
        </w:rPr>
        <w:t>ing</w:t>
      </w:r>
      <w:r w:rsidR="008D509A" w:rsidRPr="008D509A">
        <w:rPr>
          <w:rFonts w:ascii="Cambria" w:eastAsia="MS Mincho" w:hAnsi="Cambria" w:cs="Times New Roman"/>
          <w:bCs/>
          <w:sz w:val="24"/>
          <w:szCs w:val="24"/>
        </w:rPr>
        <w:t xml:space="preserve"> the SOP at the</w:t>
      </w:r>
      <w:r w:rsidR="0018486C">
        <w:rPr>
          <w:rFonts w:ascii="Cambria" w:eastAsia="MS Mincho" w:hAnsi="Cambria" w:cs="Times New Roman"/>
          <w:bCs/>
          <w:sz w:val="24"/>
          <w:szCs w:val="24"/>
        </w:rPr>
        <w:t xml:space="preserve"> </w:t>
      </w:r>
      <w:r w:rsidR="008D509A" w:rsidRPr="008D509A">
        <w:rPr>
          <w:rFonts w:ascii="Cambria" w:eastAsia="MS Mincho" w:hAnsi="Cambria" w:cs="Times New Roman"/>
          <w:bCs/>
          <w:sz w:val="24"/>
          <w:szCs w:val="24"/>
        </w:rPr>
        <w:t xml:space="preserve">IEP meeting </w:t>
      </w:r>
      <w:r w:rsidR="0018486C">
        <w:rPr>
          <w:rFonts w:ascii="Cambria" w:eastAsia="MS Mincho" w:hAnsi="Cambria" w:cs="Times New Roman"/>
          <w:bCs/>
          <w:sz w:val="24"/>
          <w:szCs w:val="24"/>
        </w:rPr>
        <w:t xml:space="preserve">of the student’s freshman year of high school.  </w:t>
      </w:r>
      <w:r w:rsidR="008D509A" w:rsidRPr="008D509A">
        <w:rPr>
          <w:rFonts w:ascii="Cambria" w:eastAsia="MS Mincho" w:hAnsi="Cambria" w:cs="Times New Roman"/>
          <w:bCs/>
          <w:sz w:val="24"/>
          <w:szCs w:val="24"/>
        </w:rPr>
        <w:t xml:space="preserve">Much of the information for the SOP can be </w:t>
      </w:r>
      <w:r w:rsidR="0018486C">
        <w:rPr>
          <w:rFonts w:ascii="Cambria" w:eastAsia="MS Mincho" w:hAnsi="Cambria" w:cs="Times New Roman"/>
          <w:bCs/>
          <w:sz w:val="24"/>
          <w:szCs w:val="24"/>
        </w:rPr>
        <w:t>developed</w:t>
      </w:r>
      <w:r w:rsidR="008D509A" w:rsidRPr="008D509A">
        <w:rPr>
          <w:rFonts w:ascii="Cambria" w:eastAsia="MS Mincho" w:hAnsi="Cambria" w:cs="Times New Roman"/>
          <w:bCs/>
          <w:sz w:val="24"/>
          <w:szCs w:val="24"/>
        </w:rPr>
        <w:t xml:space="preserve"> </w:t>
      </w:r>
      <w:r w:rsidR="0018486C">
        <w:rPr>
          <w:rFonts w:ascii="Cambria" w:eastAsia="MS Mincho" w:hAnsi="Cambria" w:cs="Times New Roman"/>
          <w:bCs/>
          <w:sz w:val="24"/>
          <w:szCs w:val="24"/>
        </w:rPr>
        <w:t>yearly</w:t>
      </w:r>
      <w:r w:rsidR="008D509A" w:rsidRPr="008D509A">
        <w:rPr>
          <w:rFonts w:ascii="Cambria" w:eastAsia="MS Mincho" w:hAnsi="Cambria" w:cs="Times New Roman"/>
          <w:bCs/>
          <w:sz w:val="24"/>
          <w:szCs w:val="24"/>
        </w:rPr>
        <w:t xml:space="preserve">, and then </w:t>
      </w:r>
      <w:r w:rsidR="0018486C">
        <w:rPr>
          <w:rFonts w:ascii="Cambria" w:eastAsia="MS Mincho" w:hAnsi="Cambria" w:cs="Times New Roman"/>
          <w:bCs/>
          <w:sz w:val="24"/>
          <w:szCs w:val="24"/>
        </w:rPr>
        <w:t>finalized</w:t>
      </w:r>
      <w:r w:rsidR="008D509A" w:rsidRPr="008D509A">
        <w:rPr>
          <w:rFonts w:ascii="Cambria" w:eastAsia="MS Mincho" w:hAnsi="Cambria" w:cs="Times New Roman"/>
          <w:bCs/>
          <w:sz w:val="24"/>
          <w:szCs w:val="24"/>
        </w:rPr>
        <w:t xml:space="preserve"> just before graduation or just before the end of the school year of the last year of eligibility.</w:t>
      </w:r>
    </w:p>
    <w:p w14:paraId="659388B5" w14:textId="77503038" w:rsidR="0018486C" w:rsidRPr="0018486C" w:rsidRDefault="0018486C" w:rsidP="008E28F0">
      <w:pPr>
        <w:numPr>
          <w:ilvl w:val="0"/>
          <w:numId w:val="26"/>
        </w:numPr>
        <w:spacing w:after="0" w:line="240" w:lineRule="auto"/>
        <w:rPr>
          <w:rFonts w:ascii="Cambria" w:eastAsia="MS Mincho" w:hAnsi="Cambria" w:cs="Times New Roman"/>
          <w:sz w:val="24"/>
          <w:szCs w:val="24"/>
        </w:rPr>
      </w:pPr>
      <w:r w:rsidRPr="0018486C">
        <w:rPr>
          <w:rFonts w:ascii="Cambria" w:eastAsia="MS Mincho" w:hAnsi="Cambria" w:cs="Times New Roman"/>
          <w:bCs/>
          <w:sz w:val="24"/>
          <w:szCs w:val="24"/>
        </w:rPr>
        <w:t>This information can be collected in a portfolio, on a notes page in the IEP, somewhere that the information moves forward with the student</w:t>
      </w:r>
      <w:r w:rsidRPr="0018486C">
        <w:rPr>
          <w:rFonts w:ascii="Cambria" w:eastAsia="MS Mincho" w:hAnsi="Cambria" w:cs="Times New Roman"/>
          <w:sz w:val="24"/>
          <w:szCs w:val="24"/>
        </w:rPr>
        <w:t>.</w:t>
      </w:r>
    </w:p>
    <w:p w14:paraId="7A01296A" w14:textId="3E6299A1" w:rsidR="008D509A" w:rsidRPr="008D509A" w:rsidRDefault="008D509A" w:rsidP="008E28F0">
      <w:pPr>
        <w:numPr>
          <w:ilvl w:val="0"/>
          <w:numId w:val="26"/>
        </w:num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rPr>
        <w:t>The timing of completion of the SOP may vary depending on the student’s postsecondary goals, especially regarding applications for postsecondary education or services from state agencies.  The SOP can be completed and provided to a student prior to graduation.</w:t>
      </w:r>
    </w:p>
    <w:p w14:paraId="213E539F" w14:textId="77777777" w:rsidR="00DB0A44" w:rsidRDefault="00DB0A44" w:rsidP="00A86077">
      <w:pPr>
        <w:spacing w:after="0" w:line="240" w:lineRule="auto"/>
        <w:jc w:val="center"/>
        <w:rPr>
          <w:rFonts w:ascii="Cambria" w:eastAsia="MS Mincho" w:hAnsi="Cambria" w:cs="Times New Roman"/>
          <w:b/>
          <w:sz w:val="28"/>
          <w:szCs w:val="28"/>
        </w:rPr>
      </w:pPr>
    </w:p>
    <w:p w14:paraId="6F1ABD5F" w14:textId="77777777" w:rsidR="00DB0A44" w:rsidRDefault="00DB0A44" w:rsidP="00A86077">
      <w:pPr>
        <w:spacing w:after="0" w:line="240" w:lineRule="auto"/>
        <w:jc w:val="center"/>
        <w:rPr>
          <w:rFonts w:ascii="Cambria" w:eastAsia="MS Mincho" w:hAnsi="Cambria" w:cs="Times New Roman"/>
          <w:b/>
          <w:sz w:val="28"/>
          <w:szCs w:val="28"/>
        </w:rPr>
      </w:pPr>
    </w:p>
    <w:p w14:paraId="0695F701" w14:textId="3A0E8BEB" w:rsidR="004B2952" w:rsidRPr="00BC0789" w:rsidRDefault="004B2952" w:rsidP="004B2952">
      <w:pPr>
        <w:spacing w:after="0" w:line="240" w:lineRule="auto"/>
        <w:rPr>
          <w:rFonts w:ascii="Cambria" w:eastAsia="MS Mincho" w:hAnsi="Cambria" w:cs="Times New Roman"/>
          <w:b/>
          <w:sz w:val="28"/>
          <w:szCs w:val="28"/>
        </w:rPr>
      </w:pPr>
    </w:p>
    <w:p w14:paraId="61C3F42B" w14:textId="77777777" w:rsidR="00A86077" w:rsidRDefault="00A86077" w:rsidP="00A86077">
      <w:pPr>
        <w:spacing w:after="0" w:line="240" w:lineRule="auto"/>
        <w:rPr>
          <w:rFonts w:ascii="Cambria" w:eastAsia="MS Mincho" w:hAnsi="Cambria" w:cs="Times New Roman"/>
          <w:b/>
          <w:sz w:val="24"/>
          <w:szCs w:val="24"/>
        </w:rPr>
      </w:pPr>
    </w:p>
    <w:p w14:paraId="1BC85047" w14:textId="77777777" w:rsidR="004B2952" w:rsidRDefault="004B2952">
      <w:pPr>
        <w:spacing w:after="0" w:line="240" w:lineRule="auto"/>
        <w:rPr>
          <w:rFonts w:ascii="Cambria" w:eastAsia="MS Mincho" w:hAnsi="Cambria" w:cs="Times New Roman"/>
          <w:b/>
          <w:sz w:val="24"/>
          <w:szCs w:val="24"/>
        </w:rPr>
      </w:pPr>
      <w:r>
        <w:rPr>
          <w:rFonts w:ascii="Cambria" w:eastAsia="MS Mincho" w:hAnsi="Cambria" w:cs="Times New Roman"/>
          <w:b/>
          <w:sz w:val="24"/>
          <w:szCs w:val="24"/>
        </w:rPr>
        <w:br w:type="page"/>
      </w:r>
    </w:p>
    <w:p w14:paraId="50B571A0" w14:textId="286A944F" w:rsidR="00A86077" w:rsidRPr="008D509A" w:rsidRDefault="00A86077" w:rsidP="00A86077">
      <w:pPr>
        <w:spacing w:after="0" w:line="240" w:lineRule="auto"/>
        <w:rPr>
          <w:rFonts w:ascii="Cambria" w:eastAsia="MS Mincho" w:hAnsi="Cambria" w:cs="Times New Roman"/>
          <w:b/>
          <w:sz w:val="24"/>
          <w:szCs w:val="24"/>
        </w:rPr>
      </w:pPr>
      <w:r w:rsidRPr="008D509A">
        <w:rPr>
          <w:rFonts w:ascii="Cambria" w:eastAsia="MS Mincho" w:hAnsi="Cambria" w:cs="Times New Roman"/>
          <w:b/>
          <w:sz w:val="24"/>
          <w:szCs w:val="24"/>
        </w:rPr>
        <w:t>Examples of Measurable Post-Secondary Goals (MPGs)</w:t>
      </w:r>
    </w:p>
    <w:p w14:paraId="5BD4DEDD" w14:textId="77777777" w:rsidR="00A86077" w:rsidRPr="008D509A" w:rsidRDefault="00A86077" w:rsidP="00A86077">
      <w:pPr>
        <w:spacing w:after="0" w:line="240" w:lineRule="auto"/>
        <w:rPr>
          <w:rFonts w:ascii="Cambria" w:eastAsia="MS Mincho" w:hAnsi="Cambria" w:cs="Times New Roman"/>
          <w:b/>
          <w:sz w:val="24"/>
          <w:szCs w:val="24"/>
        </w:rPr>
      </w:pPr>
    </w:p>
    <w:p w14:paraId="1076B907" w14:textId="77777777" w:rsidR="00A86077" w:rsidRPr="008D509A" w:rsidRDefault="00A86077" w:rsidP="00A86077">
      <w:p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u w:val="single"/>
        </w:rPr>
        <w:t>MPGs for Education/Training</w:t>
      </w:r>
      <w:r w:rsidRPr="008D509A">
        <w:rPr>
          <w:rFonts w:ascii="Cambria" w:eastAsia="MS Mincho" w:hAnsi="Cambria" w:cs="Times New Roman"/>
          <w:sz w:val="24"/>
          <w:szCs w:val="24"/>
        </w:rPr>
        <w:t xml:space="preserve">: </w:t>
      </w:r>
    </w:p>
    <w:p w14:paraId="35A4F4DF" w14:textId="77777777" w:rsidR="00A86077" w:rsidRPr="008D509A" w:rsidRDefault="00A86077" w:rsidP="00A86077">
      <w:pPr>
        <w:numPr>
          <w:ilvl w:val="0"/>
          <w:numId w:val="19"/>
        </w:numPr>
        <w:spacing w:after="0" w:line="240" w:lineRule="auto"/>
        <w:contextualSpacing/>
        <w:rPr>
          <w:rFonts w:ascii="Cambria" w:eastAsia="MS Mincho" w:hAnsi="Cambria" w:cs="Times New Roman"/>
          <w:sz w:val="24"/>
          <w:szCs w:val="24"/>
        </w:rPr>
      </w:pPr>
      <w:r w:rsidRPr="008D509A">
        <w:rPr>
          <w:rFonts w:ascii="Cambria" w:eastAsia="MS Mincho" w:hAnsi="Cambria" w:cs="Times New Roman"/>
          <w:sz w:val="24"/>
          <w:szCs w:val="24"/>
        </w:rPr>
        <w:t>After graduation, Alex will enroll in a business math course at the local technical school.</w:t>
      </w:r>
    </w:p>
    <w:p w14:paraId="1452D2C0" w14:textId="77777777" w:rsidR="00A86077" w:rsidRPr="008D509A" w:rsidRDefault="00A86077" w:rsidP="00A86077">
      <w:pPr>
        <w:numPr>
          <w:ilvl w:val="0"/>
          <w:numId w:val="19"/>
        </w:numPr>
        <w:spacing w:after="0" w:line="240" w:lineRule="auto"/>
        <w:contextualSpacing/>
        <w:rPr>
          <w:rFonts w:ascii="Cambria" w:eastAsia="MS Mincho" w:hAnsi="Cambria" w:cs="Times New Roman"/>
          <w:sz w:val="24"/>
          <w:szCs w:val="24"/>
        </w:rPr>
      </w:pPr>
      <w:r w:rsidRPr="008D509A">
        <w:rPr>
          <w:rFonts w:ascii="Cambria" w:eastAsia="MS Mincho" w:hAnsi="Cambria" w:cs="Times New Roman"/>
          <w:sz w:val="24"/>
          <w:szCs w:val="24"/>
        </w:rPr>
        <w:t>After graduation from high school, James will enroll in Kaw Valley Technical Institute’s 2-year diesel course.</w:t>
      </w:r>
    </w:p>
    <w:p w14:paraId="486BCB05" w14:textId="77777777" w:rsidR="00A86077" w:rsidRPr="008D509A" w:rsidRDefault="00A86077" w:rsidP="00A86077">
      <w:pPr>
        <w:numPr>
          <w:ilvl w:val="0"/>
          <w:numId w:val="19"/>
        </w:numPr>
        <w:spacing w:after="0" w:line="240" w:lineRule="auto"/>
        <w:contextualSpacing/>
        <w:rPr>
          <w:rFonts w:ascii="Cambria" w:eastAsia="MS Mincho" w:hAnsi="Cambria" w:cs="Times New Roman"/>
          <w:sz w:val="24"/>
          <w:szCs w:val="24"/>
        </w:rPr>
      </w:pPr>
      <w:r w:rsidRPr="008D509A">
        <w:rPr>
          <w:rFonts w:ascii="Cambria" w:eastAsia="Times New Roman" w:hAnsi="Cambria" w:cs="Times New Roman"/>
          <w:sz w:val="24"/>
          <w:szCs w:val="24"/>
        </w:rPr>
        <w:t>Leonard’s postsecondary goal for education/training is to enroll in the welding program at Johnson County Community College, which will lead to a welding certificate.</w:t>
      </w:r>
    </w:p>
    <w:p w14:paraId="6A584C4A" w14:textId="77777777" w:rsidR="00A86077" w:rsidRPr="00C12DC8" w:rsidRDefault="00A86077" w:rsidP="00A86077">
      <w:pPr>
        <w:numPr>
          <w:ilvl w:val="0"/>
          <w:numId w:val="19"/>
        </w:numPr>
        <w:spacing w:after="0" w:line="240" w:lineRule="auto"/>
        <w:contextualSpacing/>
        <w:rPr>
          <w:rFonts w:ascii="Cambria" w:eastAsia="MS Mincho" w:hAnsi="Cambria" w:cs="Times New Roman"/>
          <w:sz w:val="24"/>
          <w:szCs w:val="24"/>
        </w:rPr>
      </w:pPr>
      <w:r w:rsidRPr="008D509A">
        <w:rPr>
          <w:rFonts w:ascii="Cambria" w:eastAsia="Times New Roman" w:hAnsi="Cambria" w:cs="Times New Roman"/>
          <w:sz w:val="24"/>
          <w:szCs w:val="24"/>
        </w:rPr>
        <w:t xml:space="preserve">Clark’s postsecondary goal for education/training is to participate in a supervised training and work experience at McDonalds.  </w:t>
      </w:r>
    </w:p>
    <w:p w14:paraId="689BF0D2" w14:textId="77777777" w:rsidR="00A86077" w:rsidRPr="008D509A" w:rsidRDefault="00A86077" w:rsidP="00A86077">
      <w:pPr>
        <w:spacing w:after="0" w:line="240" w:lineRule="auto"/>
        <w:rPr>
          <w:rFonts w:ascii="Cambria" w:eastAsia="MS Mincho" w:hAnsi="Cambria" w:cs="Times New Roman"/>
          <w:sz w:val="24"/>
          <w:szCs w:val="24"/>
        </w:rPr>
      </w:pPr>
    </w:p>
    <w:p w14:paraId="4172856D" w14:textId="77777777" w:rsidR="00A86077" w:rsidRPr="008D509A" w:rsidRDefault="00A86077" w:rsidP="00A86077">
      <w:p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u w:val="single"/>
        </w:rPr>
        <w:t>MPGs for Employment</w:t>
      </w:r>
      <w:r w:rsidRPr="008D509A">
        <w:rPr>
          <w:rFonts w:ascii="Cambria" w:eastAsia="MS Mincho" w:hAnsi="Cambria" w:cs="Times New Roman"/>
          <w:sz w:val="24"/>
          <w:szCs w:val="24"/>
        </w:rPr>
        <w:t xml:space="preserve">: </w:t>
      </w:r>
    </w:p>
    <w:p w14:paraId="617577F8" w14:textId="77777777" w:rsidR="00A86077" w:rsidRPr="008D509A" w:rsidRDefault="00A86077" w:rsidP="00A86077">
      <w:pPr>
        <w:numPr>
          <w:ilvl w:val="0"/>
          <w:numId w:val="20"/>
        </w:numPr>
        <w:spacing w:after="0" w:line="240" w:lineRule="auto"/>
        <w:contextualSpacing/>
        <w:rPr>
          <w:rFonts w:ascii="Cambria" w:eastAsia="MS Mincho" w:hAnsi="Cambria" w:cs="Times New Roman"/>
          <w:sz w:val="24"/>
          <w:szCs w:val="24"/>
        </w:rPr>
      </w:pPr>
      <w:r w:rsidRPr="008D509A">
        <w:rPr>
          <w:rFonts w:ascii="Cambria" w:eastAsia="MS Mincho" w:hAnsi="Cambria" w:cs="Times New Roman"/>
          <w:sz w:val="24"/>
          <w:szCs w:val="24"/>
        </w:rPr>
        <w:t>After leaving high school, Jodi will obtain a part-time position in a community retail environment.</w:t>
      </w:r>
    </w:p>
    <w:p w14:paraId="728848F8" w14:textId="77777777" w:rsidR="00A86077" w:rsidRPr="008D509A" w:rsidRDefault="00A86077" w:rsidP="00A86077">
      <w:pPr>
        <w:numPr>
          <w:ilvl w:val="0"/>
          <w:numId w:val="20"/>
        </w:numPr>
        <w:spacing w:after="0" w:line="240" w:lineRule="auto"/>
        <w:contextualSpacing/>
        <w:rPr>
          <w:rFonts w:ascii="Cambria" w:eastAsia="MS Mincho" w:hAnsi="Cambria" w:cs="Times New Roman"/>
          <w:sz w:val="24"/>
          <w:szCs w:val="24"/>
        </w:rPr>
      </w:pPr>
      <w:r w:rsidRPr="008D509A">
        <w:rPr>
          <w:rFonts w:ascii="Cambria" w:eastAsia="MS Mincho" w:hAnsi="Cambria" w:cs="Times New Roman"/>
          <w:sz w:val="24"/>
          <w:szCs w:val="24"/>
        </w:rPr>
        <w:t>After graduation from high school, James will increase his hours of work to 20 per week at Joe’s Auto Shop.</w:t>
      </w:r>
    </w:p>
    <w:p w14:paraId="7164572A" w14:textId="77777777" w:rsidR="00A86077" w:rsidRPr="008D509A" w:rsidRDefault="00A86077" w:rsidP="00A86077">
      <w:pPr>
        <w:numPr>
          <w:ilvl w:val="0"/>
          <w:numId w:val="20"/>
        </w:numPr>
        <w:spacing w:after="0" w:line="240" w:lineRule="auto"/>
        <w:contextualSpacing/>
        <w:rPr>
          <w:rFonts w:ascii="Cambria" w:eastAsia="Times New Roman" w:hAnsi="Cambria" w:cs="Times New Roman"/>
          <w:sz w:val="24"/>
          <w:szCs w:val="24"/>
        </w:rPr>
      </w:pPr>
      <w:r w:rsidRPr="008D509A">
        <w:rPr>
          <w:rFonts w:ascii="Cambria" w:eastAsia="Times New Roman" w:hAnsi="Cambria" w:cs="Times New Roman"/>
          <w:sz w:val="24"/>
          <w:szCs w:val="24"/>
        </w:rPr>
        <w:t>Leonard’s postsecondary goal in the area of employment is to obtain a job as a welder.</w:t>
      </w:r>
    </w:p>
    <w:p w14:paraId="3170D6E0" w14:textId="77777777" w:rsidR="00A86077" w:rsidRDefault="00A86077" w:rsidP="00A86077">
      <w:pPr>
        <w:numPr>
          <w:ilvl w:val="0"/>
          <w:numId w:val="20"/>
        </w:numPr>
        <w:spacing w:after="0" w:line="240" w:lineRule="auto"/>
        <w:contextualSpacing/>
        <w:rPr>
          <w:rFonts w:ascii="Cambria" w:eastAsia="Times New Roman" w:hAnsi="Cambria" w:cs="Times New Roman"/>
          <w:sz w:val="24"/>
          <w:szCs w:val="24"/>
        </w:rPr>
      </w:pPr>
      <w:r w:rsidRPr="008D509A">
        <w:rPr>
          <w:rFonts w:ascii="Cambria" w:eastAsia="Times New Roman" w:hAnsi="Cambria" w:cs="Times New Roman"/>
          <w:sz w:val="24"/>
          <w:szCs w:val="24"/>
        </w:rPr>
        <w:t xml:space="preserve">Clark’s postsecondary goal in the area of employment is to obtain a job at McDonalds. </w:t>
      </w:r>
    </w:p>
    <w:p w14:paraId="3CF52B9F" w14:textId="77777777" w:rsidR="00A86077" w:rsidRDefault="00A86077" w:rsidP="00A86077">
      <w:pPr>
        <w:spacing w:after="0" w:line="240" w:lineRule="auto"/>
        <w:rPr>
          <w:rFonts w:ascii="Cambria" w:eastAsia="MS Mincho" w:hAnsi="Cambria" w:cs="Times New Roman"/>
          <w:sz w:val="24"/>
          <w:szCs w:val="24"/>
          <w:u w:val="single"/>
        </w:rPr>
      </w:pPr>
    </w:p>
    <w:p w14:paraId="2497427D" w14:textId="77777777" w:rsidR="00A86077" w:rsidRPr="008D509A" w:rsidRDefault="00A86077" w:rsidP="00A86077">
      <w:pPr>
        <w:spacing w:after="0" w:line="240" w:lineRule="auto"/>
        <w:rPr>
          <w:rFonts w:ascii="Cambria" w:eastAsia="MS Mincho" w:hAnsi="Cambria" w:cs="Times New Roman"/>
          <w:sz w:val="24"/>
          <w:szCs w:val="24"/>
        </w:rPr>
      </w:pPr>
      <w:r w:rsidRPr="008D509A">
        <w:rPr>
          <w:rFonts w:ascii="Cambria" w:eastAsia="MS Mincho" w:hAnsi="Cambria" w:cs="Times New Roman"/>
          <w:sz w:val="24"/>
          <w:szCs w:val="24"/>
          <w:u w:val="single"/>
        </w:rPr>
        <w:t>MPG for Independent Living Skills</w:t>
      </w:r>
      <w:r w:rsidRPr="008D509A">
        <w:rPr>
          <w:rFonts w:ascii="Cambria" w:eastAsia="MS Mincho" w:hAnsi="Cambria" w:cs="Times New Roman"/>
          <w:sz w:val="24"/>
          <w:szCs w:val="24"/>
        </w:rPr>
        <w:t xml:space="preserve">: </w:t>
      </w:r>
    </w:p>
    <w:p w14:paraId="59DE7313" w14:textId="77777777" w:rsidR="00A86077" w:rsidRPr="008D509A" w:rsidRDefault="00A86077" w:rsidP="00A86077">
      <w:pPr>
        <w:numPr>
          <w:ilvl w:val="0"/>
          <w:numId w:val="21"/>
        </w:numPr>
        <w:spacing w:after="0" w:line="240" w:lineRule="auto"/>
        <w:contextualSpacing/>
        <w:rPr>
          <w:rFonts w:ascii="Cambria" w:eastAsia="MS Mincho" w:hAnsi="Cambria" w:cs="Times New Roman"/>
          <w:sz w:val="24"/>
          <w:szCs w:val="24"/>
        </w:rPr>
      </w:pPr>
      <w:r w:rsidRPr="008D509A">
        <w:rPr>
          <w:rFonts w:ascii="Cambria" w:eastAsia="MS Mincho" w:hAnsi="Cambria" w:cs="Times New Roman"/>
          <w:sz w:val="24"/>
          <w:szCs w:val="24"/>
        </w:rPr>
        <w:t>Upon completion of her high school program, Lisa will utilize public transportation, including the public bus and trolley.</w:t>
      </w:r>
    </w:p>
    <w:p w14:paraId="45F18C8C" w14:textId="77777777" w:rsidR="00A86077" w:rsidRDefault="00A86077" w:rsidP="00A86077">
      <w:pPr>
        <w:numPr>
          <w:ilvl w:val="0"/>
          <w:numId w:val="21"/>
        </w:numPr>
        <w:spacing w:after="0" w:line="240" w:lineRule="auto"/>
        <w:contextualSpacing/>
        <w:rPr>
          <w:rFonts w:ascii="Cambria" w:eastAsia="Times New Roman" w:hAnsi="Cambria" w:cs="Times New Roman"/>
          <w:sz w:val="24"/>
          <w:szCs w:val="24"/>
        </w:rPr>
      </w:pPr>
      <w:r w:rsidRPr="008D509A">
        <w:rPr>
          <w:rFonts w:ascii="Cambria" w:eastAsia="Times New Roman" w:hAnsi="Cambria" w:cs="Times New Roman"/>
          <w:sz w:val="24"/>
          <w:szCs w:val="24"/>
        </w:rPr>
        <w:t>Clark’s postsecondary goal in the area of independent living skills is to live with a roommate in a supervised living apartment.</w:t>
      </w:r>
    </w:p>
    <w:p w14:paraId="311A3B9C" w14:textId="3490EFB6" w:rsidR="00A86077" w:rsidRPr="008D509A" w:rsidRDefault="00A86077" w:rsidP="00A86077">
      <w:pPr>
        <w:spacing w:after="0" w:line="240" w:lineRule="auto"/>
        <w:rPr>
          <w:rFonts w:ascii="Cambria" w:eastAsia="MS Mincho" w:hAnsi="Cambria" w:cs="Times New Roman"/>
          <w:sz w:val="24"/>
          <w:szCs w:val="24"/>
        </w:rPr>
      </w:pPr>
    </w:p>
    <w:p w14:paraId="566DAF34" w14:textId="77777777" w:rsidR="00A86077" w:rsidRPr="008D509A" w:rsidRDefault="00A86077" w:rsidP="00A86077">
      <w:pPr>
        <w:spacing w:after="0" w:line="240" w:lineRule="auto"/>
        <w:rPr>
          <w:rFonts w:ascii="Cambria" w:eastAsia="MS Mincho" w:hAnsi="Cambria" w:cs="Times New Roman"/>
          <w:bCs/>
          <w:sz w:val="24"/>
          <w:szCs w:val="24"/>
          <w:u w:val="single"/>
        </w:rPr>
      </w:pPr>
      <w:r w:rsidRPr="008D509A">
        <w:rPr>
          <w:rFonts w:ascii="Cambria" w:eastAsia="MS Mincho" w:hAnsi="Cambria" w:cs="Times New Roman"/>
          <w:bCs/>
          <w:sz w:val="24"/>
          <w:szCs w:val="24"/>
          <w:u w:val="single"/>
        </w:rPr>
        <w:t>MPGs for younger students</w:t>
      </w:r>
    </w:p>
    <w:p w14:paraId="48E74E6F" w14:textId="77777777" w:rsidR="00A86077" w:rsidRPr="008D509A" w:rsidRDefault="00A86077" w:rsidP="00A86077">
      <w:pPr>
        <w:numPr>
          <w:ilvl w:val="0"/>
          <w:numId w:val="21"/>
        </w:numPr>
        <w:spacing w:after="0" w:line="240" w:lineRule="auto"/>
        <w:contextualSpacing/>
        <w:rPr>
          <w:rFonts w:ascii="Cambria" w:eastAsia="MS Mincho" w:hAnsi="Cambria" w:cs="Times New Roman"/>
          <w:bCs/>
          <w:sz w:val="24"/>
          <w:szCs w:val="24"/>
        </w:rPr>
      </w:pPr>
      <w:r w:rsidRPr="008D509A">
        <w:rPr>
          <w:rFonts w:ascii="Cambria" w:eastAsia="MS Mincho" w:hAnsi="Cambria" w:cs="Times New Roman"/>
          <w:bCs/>
          <w:sz w:val="24"/>
          <w:szCs w:val="24"/>
        </w:rPr>
        <w:t>After graduation, Linn will work with animals. (Employment)</w:t>
      </w:r>
    </w:p>
    <w:p w14:paraId="6CB8CB6B" w14:textId="77777777" w:rsidR="00A86077" w:rsidRPr="008D509A" w:rsidRDefault="00A86077" w:rsidP="00A86077">
      <w:pPr>
        <w:numPr>
          <w:ilvl w:val="0"/>
          <w:numId w:val="21"/>
        </w:numPr>
        <w:spacing w:after="0" w:line="240" w:lineRule="auto"/>
        <w:contextualSpacing/>
        <w:rPr>
          <w:rFonts w:ascii="Cambria" w:eastAsia="MS Mincho" w:hAnsi="Cambria" w:cs="Times New Roman"/>
          <w:bCs/>
          <w:sz w:val="24"/>
          <w:szCs w:val="24"/>
        </w:rPr>
      </w:pPr>
      <w:r w:rsidRPr="008D509A">
        <w:rPr>
          <w:rFonts w:ascii="Cambria" w:eastAsia="MS Mincho" w:hAnsi="Cambria" w:cs="Times New Roman"/>
          <w:bCs/>
          <w:sz w:val="24"/>
          <w:szCs w:val="24"/>
        </w:rPr>
        <w:t>After graduation, Amy will go to school to learn about computers. (Education/training)</w:t>
      </w:r>
    </w:p>
    <w:p w14:paraId="0860B293" w14:textId="77777777" w:rsidR="00A86077" w:rsidRPr="008D509A" w:rsidRDefault="00A86077" w:rsidP="00A86077">
      <w:pPr>
        <w:numPr>
          <w:ilvl w:val="0"/>
          <w:numId w:val="21"/>
        </w:numPr>
        <w:spacing w:after="0" w:line="240" w:lineRule="auto"/>
        <w:contextualSpacing/>
        <w:rPr>
          <w:rFonts w:ascii="Cambria" w:eastAsia="MS Mincho" w:hAnsi="Cambria" w:cs="Times New Roman"/>
          <w:bCs/>
          <w:sz w:val="24"/>
          <w:szCs w:val="24"/>
          <w:u w:val="single"/>
        </w:rPr>
      </w:pPr>
      <w:r w:rsidRPr="008D509A">
        <w:rPr>
          <w:rFonts w:ascii="Cambria" w:eastAsia="MS Mincho" w:hAnsi="Cambria" w:cs="Times New Roman"/>
          <w:bCs/>
          <w:sz w:val="24"/>
          <w:szCs w:val="24"/>
        </w:rPr>
        <w:t>After graduation, Jeff will live in his own apartment with a roommate. (Independent living skills)</w:t>
      </w:r>
    </w:p>
    <w:p w14:paraId="199EB62E" w14:textId="77777777" w:rsidR="008D509A" w:rsidRPr="008D509A" w:rsidRDefault="008D509A" w:rsidP="008D509A">
      <w:pPr>
        <w:spacing w:after="0" w:line="240" w:lineRule="auto"/>
        <w:rPr>
          <w:rFonts w:ascii="Cambria" w:eastAsia="MS Mincho" w:hAnsi="Cambria" w:cs="Times New Roman"/>
          <w:b/>
          <w:sz w:val="24"/>
          <w:szCs w:val="24"/>
        </w:rPr>
      </w:pPr>
    </w:p>
    <w:p w14:paraId="34F54446" w14:textId="6C5093D3" w:rsidR="00A86077" w:rsidRPr="006200AA" w:rsidRDefault="00DB0A44" w:rsidP="00A86077">
      <w:pPr>
        <w:spacing w:after="0" w:line="240" w:lineRule="auto"/>
        <w:rPr>
          <w:rFonts w:ascii="Cambria" w:eastAsia="Cambria" w:hAnsi="Cambria" w:cs="Times New Roman"/>
          <w:sz w:val="24"/>
          <w:szCs w:val="24"/>
        </w:rPr>
      </w:pPr>
      <w:r>
        <w:rPr>
          <w:rFonts w:ascii="Cambria" w:eastAsia="Cambria" w:hAnsi="Cambria" w:cs="Times New Roman"/>
          <w:sz w:val="24"/>
          <w:szCs w:val="24"/>
          <w:u w:val="single"/>
        </w:rPr>
        <w:t>MPGs for student</w:t>
      </w:r>
      <w:r w:rsidR="005B5C90" w:rsidRPr="005B5C90">
        <w:rPr>
          <w:rFonts w:ascii="Cambria" w:eastAsia="Cambria" w:hAnsi="Cambria" w:cs="Times New Roman"/>
          <w:sz w:val="24"/>
          <w:szCs w:val="24"/>
          <w:u w:val="single"/>
        </w:rPr>
        <w:t xml:space="preserve"> with significant disabil</w:t>
      </w:r>
      <w:r w:rsidR="005B5C90">
        <w:rPr>
          <w:rFonts w:ascii="Cambria" w:eastAsia="Cambria" w:hAnsi="Cambria" w:cs="Times New Roman"/>
          <w:sz w:val="24"/>
          <w:szCs w:val="24"/>
          <w:u w:val="single"/>
        </w:rPr>
        <w:t>i</w:t>
      </w:r>
      <w:r w:rsidR="005B5C90" w:rsidRPr="005B5C90">
        <w:rPr>
          <w:rFonts w:ascii="Cambria" w:eastAsia="Cambria" w:hAnsi="Cambria" w:cs="Times New Roman"/>
          <w:sz w:val="24"/>
          <w:szCs w:val="24"/>
          <w:u w:val="single"/>
        </w:rPr>
        <w:t>ties</w:t>
      </w:r>
      <w:r w:rsidR="006200AA">
        <w:rPr>
          <w:rFonts w:ascii="Cambria" w:eastAsia="Cambria" w:hAnsi="Cambria" w:cs="Times New Roman"/>
          <w:sz w:val="24"/>
          <w:szCs w:val="24"/>
        </w:rPr>
        <w:t xml:space="preserve"> (adapted from NSTTAC)</w:t>
      </w:r>
    </w:p>
    <w:p w14:paraId="4048FA8F" w14:textId="2C48F567" w:rsidR="00A86077" w:rsidRDefault="005B5C90" w:rsidP="005B5C90">
      <w:pPr>
        <w:pStyle w:val="ListParagraph"/>
        <w:numPr>
          <w:ilvl w:val="0"/>
          <w:numId w:val="33"/>
        </w:numPr>
        <w:spacing w:after="0" w:line="240" w:lineRule="auto"/>
        <w:rPr>
          <w:rFonts w:ascii="Cambria" w:eastAsia="Cambria" w:hAnsi="Cambria" w:cs="Times New Roman"/>
          <w:sz w:val="24"/>
          <w:szCs w:val="24"/>
        </w:rPr>
      </w:pPr>
      <w:r>
        <w:rPr>
          <w:rFonts w:ascii="Cambria" w:eastAsia="Cambria" w:hAnsi="Cambria" w:cs="Times New Roman"/>
          <w:sz w:val="24"/>
          <w:szCs w:val="24"/>
        </w:rPr>
        <w:t>After graduation, Chris will enroll in functional skill training through CAP services. (Education/training)</w:t>
      </w:r>
    </w:p>
    <w:p w14:paraId="024A8474" w14:textId="05FB2B17" w:rsidR="005B5C90" w:rsidRDefault="005B5C90" w:rsidP="005B5C90">
      <w:pPr>
        <w:pStyle w:val="ListParagraph"/>
        <w:numPr>
          <w:ilvl w:val="0"/>
          <w:numId w:val="33"/>
        </w:numPr>
        <w:spacing w:after="0" w:line="240" w:lineRule="auto"/>
        <w:rPr>
          <w:rFonts w:ascii="Cambria" w:eastAsia="Cambria" w:hAnsi="Cambria" w:cs="Times New Roman"/>
          <w:sz w:val="24"/>
          <w:szCs w:val="24"/>
        </w:rPr>
      </w:pPr>
      <w:r>
        <w:rPr>
          <w:rFonts w:ascii="Cambria" w:eastAsia="Cambria" w:hAnsi="Cambria" w:cs="Times New Roman"/>
          <w:sz w:val="24"/>
          <w:szCs w:val="24"/>
        </w:rPr>
        <w:t>After graduation, Chris will obtain a supported employment position that incorporates the use of assistive technology. (Employment)</w:t>
      </w:r>
    </w:p>
    <w:p w14:paraId="7FC8092A" w14:textId="03CAC6A6" w:rsidR="005B5C90" w:rsidRPr="005B5C90" w:rsidRDefault="005B5C90" w:rsidP="005B5C90">
      <w:pPr>
        <w:pStyle w:val="ListParagraph"/>
        <w:numPr>
          <w:ilvl w:val="0"/>
          <w:numId w:val="33"/>
        </w:numPr>
        <w:spacing w:after="0" w:line="240" w:lineRule="auto"/>
        <w:rPr>
          <w:rFonts w:ascii="Cambria" w:eastAsia="Cambria" w:hAnsi="Cambria" w:cs="Times New Roman"/>
          <w:sz w:val="24"/>
          <w:szCs w:val="24"/>
        </w:rPr>
      </w:pPr>
      <w:r>
        <w:rPr>
          <w:rFonts w:ascii="Cambria" w:eastAsia="Cambria" w:hAnsi="Cambria" w:cs="Times New Roman"/>
          <w:sz w:val="24"/>
          <w:szCs w:val="24"/>
        </w:rPr>
        <w:t>After graduation</w:t>
      </w:r>
      <w:r w:rsidR="00B91D23">
        <w:rPr>
          <w:rFonts w:ascii="Cambria" w:eastAsia="Cambria" w:hAnsi="Cambria" w:cs="Times New Roman"/>
          <w:sz w:val="24"/>
          <w:szCs w:val="24"/>
        </w:rPr>
        <w:t>,</w:t>
      </w:r>
      <w:r>
        <w:rPr>
          <w:rFonts w:ascii="Cambria" w:eastAsia="Cambria" w:hAnsi="Cambria" w:cs="Times New Roman"/>
          <w:sz w:val="24"/>
          <w:szCs w:val="24"/>
        </w:rPr>
        <w:t xml:space="preserve"> Chris will socialize with young adults in community-based activities related to music. (Independent living</w:t>
      </w:r>
      <w:r w:rsidR="00E600FF">
        <w:rPr>
          <w:rFonts w:ascii="Cambria" w:eastAsia="Cambria" w:hAnsi="Cambria" w:cs="Times New Roman"/>
          <w:sz w:val="24"/>
          <w:szCs w:val="24"/>
        </w:rPr>
        <w:t xml:space="preserve"> skills</w:t>
      </w:r>
      <w:r>
        <w:rPr>
          <w:rFonts w:ascii="Cambria" w:eastAsia="Cambria" w:hAnsi="Cambria" w:cs="Times New Roman"/>
          <w:sz w:val="24"/>
          <w:szCs w:val="24"/>
        </w:rPr>
        <w:t>)</w:t>
      </w:r>
    </w:p>
    <w:p w14:paraId="6FDFD1B5" w14:textId="77777777" w:rsidR="00DB0A44" w:rsidRDefault="00DB0A44" w:rsidP="0052017B">
      <w:pPr>
        <w:autoSpaceDE w:val="0"/>
        <w:autoSpaceDN w:val="0"/>
        <w:adjustRightInd w:val="0"/>
        <w:spacing w:after="0" w:line="240" w:lineRule="auto"/>
        <w:rPr>
          <w:rFonts w:eastAsia="Cambria" w:cs="Times New Roman"/>
          <w:sz w:val="24"/>
          <w:szCs w:val="24"/>
          <w:u w:val="single"/>
        </w:rPr>
      </w:pPr>
    </w:p>
    <w:p w14:paraId="5617FB92" w14:textId="77777777" w:rsidR="004B2952" w:rsidRDefault="004B2952" w:rsidP="0052017B">
      <w:pPr>
        <w:autoSpaceDE w:val="0"/>
        <w:autoSpaceDN w:val="0"/>
        <w:adjustRightInd w:val="0"/>
        <w:spacing w:after="0" w:line="240" w:lineRule="auto"/>
        <w:rPr>
          <w:rFonts w:eastAsia="Cambria" w:cs="Times New Roman"/>
          <w:sz w:val="24"/>
          <w:szCs w:val="24"/>
          <w:u w:val="single"/>
        </w:rPr>
      </w:pPr>
    </w:p>
    <w:p w14:paraId="322E8067" w14:textId="4A74246A" w:rsidR="0052017B" w:rsidRPr="00A82DD8" w:rsidRDefault="00DB0A44" w:rsidP="0052017B">
      <w:pPr>
        <w:autoSpaceDE w:val="0"/>
        <w:autoSpaceDN w:val="0"/>
        <w:adjustRightInd w:val="0"/>
        <w:spacing w:after="0" w:line="240" w:lineRule="auto"/>
        <w:rPr>
          <w:rFonts w:eastAsia="Cambria" w:cs="Times New Roman"/>
          <w:sz w:val="24"/>
          <w:szCs w:val="24"/>
        </w:rPr>
      </w:pPr>
      <w:r>
        <w:rPr>
          <w:rFonts w:eastAsia="Cambria" w:cs="Times New Roman"/>
          <w:sz w:val="24"/>
          <w:szCs w:val="24"/>
          <w:u w:val="single"/>
        </w:rPr>
        <w:t>MPGs for student</w:t>
      </w:r>
      <w:r w:rsidR="0052017B" w:rsidRPr="00A82DD8">
        <w:rPr>
          <w:rFonts w:eastAsia="Cambria" w:cs="Times New Roman"/>
          <w:sz w:val="24"/>
          <w:szCs w:val="24"/>
          <w:u w:val="single"/>
        </w:rPr>
        <w:t xml:space="preserve"> with significant disabilities</w:t>
      </w:r>
      <w:r w:rsidR="0052017B" w:rsidRPr="00A82DD8">
        <w:rPr>
          <w:rFonts w:eastAsia="Cambria" w:cs="Times New Roman"/>
          <w:sz w:val="24"/>
          <w:szCs w:val="24"/>
        </w:rPr>
        <w:t xml:space="preserve"> (Oklahoma example from NSTTAC)</w:t>
      </w:r>
    </w:p>
    <w:p w14:paraId="75355DFB" w14:textId="48F74F57" w:rsidR="00A86077" w:rsidRPr="00A82DD8" w:rsidRDefault="0052017B" w:rsidP="0052017B">
      <w:pPr>
        <w:autoSpaceDE w:val="0"/>
        <w:autoSpaceDN w:val="0"/>
        <w:adjustRightInd w:val="0"/>
        <w:spacing w:after="0" w:line="240" w:lineRule="auto"/>
        <w:rPr>
          <w:rFonts w:eastAsiaTheme="minorEastAsia" w:cs="Times New Roman"/>
          <w:sz w:val="24"/>
          <w:szCs w:val="24"/>
        </w:rPr>
      </w:pPr>
      <w:r w:rsidRPr="00A82DD8">
        <w:rPr>
          <w:rFonts w:eastAsiaTheme="minorEastAsia" w:cs="Times New Roman"/>
          <w:sz w:val="24"/>
          <w:szCs w:val="24"/>
        </w:rPr>
        <w:t>John D. is a 21</w:t>
      </w:r>
      <w:r w:rsidRPr="00A82DD8">
        <w:rPr>
          <w:rFonts w:eastAsiaTheme="minorEastAsia" w:cs="ñΩµÀ˛"/>
          <w:sz w:val="24"/>
          <w:szCs w:val="24"/>
        </w:rPr>
        <w:t>‐</w:t>
      </w:r>
      <w:r w:rsidRPr="00A82DD8">
        <w:rPr>
          <w:rFonts w:eastAsiaTheme="minorEastAsia" w:cs="Times New Roman"/>
          <w:sz w:val="24"/>
          <w:szCs w:val="24"/>
        </w:rPr>
        <w:t>year</w:t>
      </w:r>
      <w:r w:rsidRPr="00A82DD8">
        <w:rPr>
          <w:rFonts w:eastAsiaTheme="minorEastAsia" w:cs="ñΩµÀ˛"/>
          <w:sz w:val="24"/>
          <w:szCs w:val="24"/>
        </w:rPr>
        <w:t>‐</w:t>
      </w:r>
      <w:r w:rsidRPr="00A82DD8">
        <w:rPr>
          <w:rFonts w:eastAsiaTheme="minorEastAsia" w:cs="Times New Roman"/>
          <w:sz w:val="24"/>
          <w:szCs w:val="24"/>
        </w:rPr>
        <w:t>old who has a severe intellectual disability, is blind, and exhibits self</w:t>
      </w:r>
      <w:r w:rsidRPr="00A82DD8">
        <w:rPr>
          <w:rFonts w:eastAsiaTheme="minorEastAsia" w:cs="ñΩµÀ˛"/>
          <w:sz w:val="24"/>
          <w:szCs w:val="24"/>
        </w:rPr>
        <w:t>‐</w:t>
      </w:r>
      <w:r w:rsidRPr="00A82DD8">
        <w:rPr>
          <w:rFonts w:eastAsiaTheme="minorEastAsia" w:cs="Times New Roman"/>
          <w:sz w:val="24"/>
          <w:szCs w:val="24"/>
        </w:rPr>
        <w:t xml:space="preserve">stimulatory behavior. John loves balloons and the squeaking sounds they make when they are inflated and </w:t>
      </w:r>
      <w:proofErr w:type="gramStart"/>
      <w:r w:rsidRPr="00A82DD8">
        <w:rPr>
          <w:rFonts w:eastAsiaTheme="minorEastAsia" w:cs="Times New Roman"/>
          <w:sz w:val="24"/>
          <w:szCs w:val="24"/>
        </w:rPr>
        <w:t>touched, or</w:t>
      </w:r>
      <w:proofErr w:type="gramEnd"/>
      <w:r w:rsidRPr="00A82DD8">
        <w:rPr>
          <w:rFonts w:eastAsiaTheme="minorEastAsia" w:cs="Times New Roman"/>
          <w:sz w:val="24"/>
          <w:szCs w:val="24"/>
        </w:rPr>
        <w:t xml:space="preserve"> rubbed. Due to John’s significant health care needs, he lives with his parents and has a part</w:t>
      </w:r>
      <w:r w:rsidRPr="00A82DD8">
        <w:rPr>
          <w:rFonts w:eastAsiaTheme="minorEastAsia" w:cs="ñΩµÀ˛"/>
          <w:sz w:val="24"/>
          <w:szCs w:val="24"/>
        </w:rPr>
        <w:t>‐</w:t>
      </w:r>
      <w:r w:rsidRPr="00A82DD8">
        <w:rPr>
          <w:rFonts w:eastAsiaTheme="minorEastAsia" w:cs="Times New Roman"/>
          <w:sz w:val="24"/>
          <w:szCs w:val="24"/>
        </w:rPr>
        <w:t xml:space="preserve">time assistant who comes to his home to help with daily personal needs. John likes traveling in a vehicle. He wants to earn his own </w:t>
      </w:r>
      <w:proofErr w:type="gramStart"/>
      <w:r w:rsidRPr="00A82DD8">
        <w:rPr>
          <w:rFonts w:eastAsiaTheme="minorEastAsia" w:cs="Times New Roman"/>
          <w:sz w:val="24"/>
          <w:szCs w:val="24"/>
        </w:rPr>
        <w:t>money</w:t>
      </w:r>
      <w:proofErr w:type="gramEnd"/>
      <w:r w:rsidRPr="00A82DD8">
        <w:rPr>
          <w:rFonts w:eastAsiaTheme="minorEastAsia" w:cs="Times New Roman"/>
          <w:sz w:val="24"/>
          <w:szCs w:val="24"/>
        </w:rPr>
        <w:t xml:space="preserve"> so he does not have</w:t>
      </w:r>
      <w:r w:rsidR="00DB0A44">
        <w:rPr>
          <w:rFonts w:eastAsiaTheme="minorEastAsia" w:cs="Times New Roman"/>
          <w:sz w:val="24"/>
          <w:szCs w:val="24"/>
        </w:rPr>
        <w:t xml:space="preserve"> </w:t>
      </w:r>
      <w:r w:rsidRPr="00A82DD8">
        <w:rPr>
          <w:rFonts w:eastAsiaTheme="minorEastAsia" w:cs="Times New Roman"/>
          <w:sz w:val="24"/>
          <w:szCs w:val="24"/>
        </w:rPr>
        <w:t>to rely so heavily on his parents. John’s expressive verbal skills are low, so it is difficult to get information from John. Therefore, discussions with his parents revealed John’s love of balloons, car travel, and desire to earn money.</w:t>
      </w:r>
    </w:p>
    <w:p w14:paraId="383F2696" w14:textId="2F39899F" w:rsidR="006F40B9" w:rsidRPr="00DB0A44" w:rsidRDefault="006F40B9" w:rsidP="00DB0A44">
      <w:pPr>
        <w:pStyle w:val="ListParagraph"/>
        <w:numPr>
          <w:ilvl w:val="0"/>
          <w:numId w:val="36"/>
        </w:numPr>
        <w:autoSpaceDE w:val="0"/>
        <w:autoSpaceDN w:val="0"/>
        <w:adjustRightInd w:val="0"/>
        <w:spacing w:after="0" w:line="240" w:lineRule="auto"/>
        <w:rPr>
          <w:rFonts w:eastAsiaTheme="minorEastAsia" w:cs="Times New Roman"/>
          <w:sz w:val="24"/>
          <w:szCs w:val="24"/>
        </w:rPr>
      </w:pPr>
      <w:r w:rsidRPr="00DB0A44">
        <w:rPr>
          <w:rFonts w:eastAsiaTheme="minorEastAsia" w:cs="Times New Roman"/>
          <w:sz w:val="24"/>
          <w:szCs w:val="24"/>
        </w:rPr>
        <w:t>Education/Training: John will participate in on</w:t>
      </w:r>
      <w:r w:rsidRPr="00DB0A44">
        <w:rPr>
          <w:rFonts w:eastAsiaTheme="minorEastAsia" w:cs="ñΩµÀ˛"/>
          <w:sz w:val="24"/>
          <w:szCs w:val="24"/>
        </w:rPr>
        <w:t>‐</w:t>
      </w:r>
      <w:r w:rsidRPr="00DB0A44">
        <w:rPr>
          <w:rFonts w:eastAsiaTheme="minorEastAsia" w:cs="Times New Roman"/>
          <w:sz w:val="24"/>
          <w:szCs w:val="24"/>
        </w:rPr>
        <w:t>the</w:t>
      </w:r>
      <w:r w:rsidRPr="00DB0A44">
        <w:rPr>
          <w:rFonts w:eastAsiaTheme="minorEastAsia" w:cs="ñΩµÀ˛"/>
          <w:sz w:val="24"/>
          <w:szCs w:val="24"/>
        </w:rPr>
        <w:t>‐</w:t>
      </w:r>
      <w:r w:rsidRPr="00DB0A44">
        <w:rPr>
          <w:rFonts w:eastAsiaTheme="minorEastAsia" w:cs="Times New Roman"/>
          <w:sz w:val="24"/>
          <w:szCs w:val="24"/>
        </w:rPr>
        <w:t>job training at flower shops or Party Galaxy to learn how to properly inflate balloons.</w:t>
      </w:r>
    </w:p>
    <w:p w14:paraId="5449D3BF" w14:textId="2DBB7806" w:rsidR="006F40B9" w:rsidRPr="00A82DD8" w:rsidRDefault="006F40B9" w:rsidP="006F40B9">
      <w:pPr>
        <w:pStyle w:val="ListParagraph"/>
        <w:numPr>
          <w:ilvl w:val="0"/>
          <w:numId w:val="35"/>
        </w:numPr>
        <w:autoSpaceDE w:val="0"/>
        <w:autoSpaceDN w:val="0"/>
        <w:adjustRightInd w:val="0"/>
        <w:spacing w:after="0" w:line="240" w:lineRule="auto"/>
        <w:rPr>
          <w:rFonts w:eastAsiaTheme="minorEastAsia" w:cs="Times New Roman"/>
          <w:sz w:val="24"/>
          <w:szCs w:val="24"/>
        </w:rPr>
      </w:pPr>
      <w:r w:rsidRPr="00A82DD8">
        <w:rPr>
          <w:rFonts w:eastAsiaTheme="minorEastAsia" w:cs="Times New Roman"/>
          <w:sz w:val="24"/>
          <w:szCs w:val="24"/>
        </w:rPr>
        <w:t>Employment: With the help of a job coach, John will develop a home</w:t>
      </w:r>
      <w:r w:rsidRPr="00A82DD8">
        <w:rPr>
          <w:rFonts w:eastAsiaTheme="minorEastAsia" w:cs="ñΩµÀ˛"/>
          <w:sz w:val="24"/>
          <w:szCs w:val="24"/>
        </w:rPr>
        <w:t>‐</w:t>
      </w:r>
      <w:r w:rsidRPr="00A82DD8">
        <w:rPr>
          <w:rFonts w:eastAsiaTheme="minorEastAsia" w:cs="Times New Roman"/>
          <w:sz w:val="24"/>
          <w:szCs w:val="24"/>
        </w:rPr>
        <w:t>based balloon business.</w:t>
      </w:r>
    </w:p>
    <w:p w14:paraId="1B6362DE" w14:textId="2D7128A8" w:rsidR="00A86077" w:rsidRPr="006F40B9" w:rsidRDefault="006F40B9" w:rsidP="006F40B9">
      <w:pPr>
        <w:pStyle w:val="ListParagraph"/>
        <w:numPr>
          <w:ilvl w:val="0"/>
          <w:numId w:val="35"/>
        </w:numPr>
        <w:autoSpaceDE w:val="0"/>
        <w:autoSpaceDN w:val="0"/>
        <w:adjustRightInd w:val="0"/>
        <w:spacing w:after="0" w:line="240" w:lineRule="auto"/>
        <w:rPr>
          <w:rFonts w:ascii="Times New Roman" w:eastAsiaTheme="minorEastAsia" w:hAnsi="Times New Roman" w:cs="Times New Roman"/>
          <w:sz w:val="24"/>
          <w:szCs w:val="24"/>
        </w:rPr>
      </w:pPr>
      <w:r w:rsidRPr="00A82DD8">
        <w:rPr>
          <w:rFonts w:eastAsiaTheme="minorEastAsia" w:cs="Times New Roman"/>
          <w:sz w:val="24"/>
          <w:szCs w:val="24"/>
        </w:rPr>
        <w:t>Independent/Adult Living: While living at home with his parents, John will maintain a checkbook and pay for his purchases with the assistance of his parent(s) or assistant.</w:t>
      </w:r>
      <w:r w:rsidR="00A86077" w:rsidRPr="006F40B9">
        <w:rPr>
          <w:rFonts w:ascii="Cambria" w:eastAsia="Times New Roman" w:hAnsi="Cambria" w:cs="Times New Roman"/>
          <w:b/>
          <w:sz w:val="24"/>
          <w:szCs w:val="24"/>
        </w:rPr>
        <w:br w:type="page"/>
      </w:r>
    </w:p>
    <w:p w14:paraId="53B0E67E" w14:textId="07069269" w:rsidR="00A86077" w:rsidRDefault="00A86077" w:rsidP="00A86077">
      <w:pPr>
        <w:spacing w:after="0" w:line="240" w:lineRule="auto"/>
        <w:jc w:val="center"/>
        <w:rPr>
          <w:rFonts w:ascii="Cambria" w:eastAsia="Times New Roman" w:hAnsi="Cambria" w:cs="Times New Roman"/>
          <w:b/>
          <w:sz w:val="24"/>
          <w:szCs w:val="24"/>
        </w:rPr>
      </w:pPr>
      <w:r>
        <w:rPr>
          <w:rFonts w:ascii="Cambria" w:eastAsia="Times New Roman" w:hAnsi="Cambria" w:cs="Times New Roman"/>
          <w:b/>
          <w:sz w:val="24"/>
          <w:szCs w:val="24"/>
        </w:rPr>
        <w:t>Example of Courses of Study as a List of C</w:t>
      </w:r>
      <w:r w:rsidRPr="004F0022">
        <w:rPr>
          <w:rFonts w:ascii="Cambria" w:eastAsia="Times New Roman" w:hAnsi="Cambria" w:cs="Times New Roman"/>
          <w:b/>
          <w:sz w:val="24"/>
          <w:szCs w:val="24"/>
        </w:rPr>
        <w:t>ourses</w:t>
      </w:r>
    </w:p>
    <w:p w14:paraId="44875740" w14:textId="77777777" w:rsidR="00A86077" w:rsidRDefault="00A86077" w:rsidP="00A86077">
      <w:pPr>
        <w:spacing w:after="0" w:line="240" w:lineRule="auto"/>
        <w:rPr>
          <w:rFonts w:ascii="Cambria" w:eastAsia="Times New Roman" w:hAnsi="Cambria" w:cs="Times New Roman"/>
          <w:b/>
          <w:sz w:val="24"/>
          <w:szCs w:val="24"/>
        </w:rPr>
      </w:pPr>
    </w:p>
    <w:p w14:paraId="172B062C" w14:textId="77777777" w:rsidR="00A86077" w:rsidRPr="004F0022" w:rsidRDefault="00A86077" w:rsidP="00A86077">
      <w:pPr>
        <w:spacing w:after="0" w:line="240" w:lineRule="auto"/>
        <w:rPr>
          <w:rFonts w:ascii="Cambria" w:eastAsia="Times New Roman" w:hAnsi="Cambria" w:cs="Times New Roman"/>
          <w:b/>
          <w:sz w:val="24"/>
          <w:szCs w:val="24"/>
        </w:rPr>
      </w:pPr>
      <w:r w:rsidRPr="004F0022">
        <w:rPr>
          <w:rFonts w:ascii="Cambria" w:eastAsia="Times New Roman" w:hAnsi="Cambria" w:cs="Times New Roman"/>
          <w:b/>
          <w:sz w:val="24"/>
          <w:szCs w:val="24"/>
        </w:rPr>
        <w:t>MPG:  After graduation from high school, James will enroll in Kaw</w:t>
      </w:r>
      <w:r>
        <w:rPr>
          <w:rFonts w:ascii="Cambria" w:eastAsia="Times New Roman" w:hAnsi="Cambria" w:cs="Times New Roman"/>
          <w:b/>
          <w:sz w:val="24"/>
          <w:szCs w:val="24"/>
        </w:rPr>
        <w:t xml:space="preserve"> Valley Technical Institute’s 2-</w:t>
      </w:r>
      <w:r w:rsidRPr="004F0022">
        <w:rPr>
          <w:rFonts w:ascii="Cambria" w:eastAsia="Times New Roman" w:hAnsi="Cambria" w:cs="Times New Roman"/>
          <w:b/>
          <w:sz w:val="24"/>
          <w:szCs w:val="24"/>
        </w:rPr>
        <w:t>year diesel course.</w:t>
      </w:r>
    </w:p>
    <w:tbl>
      <w:tblPr>
        <w:tblpPr w:leftFromText="180" w:rightFromText="180" w:vertAnchor="page" w:horzAnchor="margin" w:tblpY="3009"/>
        <w:tblW w:w="9260" w:type="dxa"/>
        <w:tblCellMar>
          <w:left w:w="0" w:type="dxa"/>
          <w:right w:w="0" w:type="dxa"/>
        </w:tblCellMar>
        <w:tblLook w:val="0420" w:firstRow="1" w:lastRow="0" w:firstColumn="0" w:lastColumn="0" w:noHBand="0" w:noVBand="1"/>
      </w:tblPr>
      <w:tblGrid>
        <w:gridCol w:w="1880"/>
        <w:gridCol w:w="1800"/>
        <w:gridCol w:w="2070"/>
        <w:gridCol w:w="1710"/>
        <w:gridCol w:w="1800"/>
      </w:tblGrid>
      <w:tr w:rsidR="003542D3" w:rsidRPr="00C101EF" w14:paraId="1193347C" w14:textId="77777777" w:rsidTr="003542D3">
        <w:trPr>
          <w:trHeight w:val="528"/>
        </w:trPr>
        <w:tc>
          <w:tcPr>
            <w:tcW w:w="1880" w:type="dxa"/>
            <w:tcBorders>
              <w:top w:val="single" w:sz="8" w:space="0" w:color="000000"/>
              <w:left w:val="single" w:sz="8" w:space="0" w:color="000000"/>
              <w:bottom w:val="single" w:sz="8" w:space="0" w:color="000000"/>
              <w:right w:val="single" w:sz="8" w:space="0" w:color="000000"/>
            </w:tcBorders>
          </w:tcPr>
          <w:p w14:paraId="42AEC4CC" w14:textId="77777777" w:rsidR="003542D3" w:rsidRDefault="003542D3" w:rsidP="003542D3">
            <w:pPr>
              <w:jc w:val="center"/>
              <w:rPr>
                <w:b/>
                <w:bCs/>
              </w:rPr>
            </w:pPr>
            <w:r>
              <w:rPr>
                <w:b/>
                <w:bCs/>
              </w:rPr>
              <w:t>8</w:t>
            </w:r>
            <w:r w:rsidRPr="003542D3">
              <w:rPr>
                <w:b/>
                <w:bCs/>
                <w:vertAlign w:val="superscript"/>
              </w:rPr>
              <w:t>th</w:t>
            </w:r>
            <w:r>
              <w:rPr>
                <w:b/>
                <w:bCs/>
              </w:rPr>
              <w:t xml:space="preserve"> grade</w:t>
            </w:r>
          </w:p>
          <w:p w14:paraId="0167161F" w14:textId="14E39913" w:rsidR="003542D3" w:rsidRPr="00C101EF" w:rsidRDefault="003542D3" w:rsidP="003542D3">
            <w:pPr>
              <w:jc w:val="center"/>
              <w:rPr>
                <w:b/>
                <w:bCs/>
              </w:rPr>
            </w:pPr>
            <w:r>
              <w:rPr>
                <w:b/>
                <w:bCs/>
              </w:rPr>
              <w:t>2018 -2019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C84F8B" w14:textId="77777777" w:rsidR="003542D3" w:rsidRPr="00C101EF" w:rsidRDefault="003542D3" w:rsidP="003542D3">
            <w:pPr>
              <w:jc w:val="center"/>
            </w:pPr>
            <w:r w:rsidRPr="00C101EF">
              <w:rPr>
                <w:b/>
                <w:bCs/>
              </w:rPr>
              <w:t>9</w:t>
            </w:r>
            <w:r w:rsidRPr="00C101EF">
              <w:rPr>
                <w:b/>
                <w:bCs/>
                <w:vertAlign w:val="superscript"/>
              </w:rPr>
              <w:t>th</w:t>
            </w:r>
            <w:r w:rsidRPr="00C101EF">
              <w:rPr>
                <w:b/>
                <w:bCs/>
              </w:rPr>
              <w:t xml:space="preserve"> grade</w:t>
            </w:r>
          </w:p>
          <w:p w14:paraId="21A06EC0" w14:textId="59F863B9" w:rsidR="003542D3" w:rsidRPr="00C101EF" w:rsidRDefault="003542D3" w:rsidP="003542D3">
            <w:pPr>
              <w:jc w:val="center"/>
            </w:pPr>
            <w:r>
              <w:rPr>
                <w:b/>
                <w:bCs/>
              </w:rPr>
              <w:t>2019</w:t>
            </w:r>
            <w:r w:rsidRPr="00C101EF">
              <w:rPr>
                <w:b/>
                <w:bCs/>
              </w:rPr>
              <w:t>-20</w:t>
            </w:r>
            <w:r>
              <w:rPr>
                <w:b/>
                <w:bCs/>
              </w:rPr>
              <w:t>20</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C5864E" w14:textId="77777777" w:rsidR="003542D3" w:rsidRPr="00C101EF" w:rsidRDefault="003542D3" w:rsidP="003542D3">
            <w:pPr>
              <w:jc w:val="center"/>
            </w:pPr>
            <w:r w:rsidRPr="00C101EF">
              <w:rPr>
                <w:b/>
                <w:bCs/>
              </w:rPr>
              <w:t>10</w:t>
            </w:r>
            <w:r w:rsidRPr="00C101EF">
              <w:rPr>
                <w:b/>
                <w:bCs/>
                <w:vertAlign w:val="superscript"/>
              </w:rPr>
              <w:t>th</w:t>
            </w:r>
            <w:r w:rsidRPr="00C101EF">
              <w:rPr>
                <w:b/>
                <w:bCs/>
              </w:rPr>
              <w:t xml:space="preserve"> grade</w:t>
            </w:r>
          </w:p>
          <w:p w14:paraId="0EBE2DEA" w14:textId="765B9DBD" w:rsidR="003542D3" w:rsidRPr="00C101EF" w:rsidRDefault="003542D3" w:rsidP="003542D3">
            <w:pPr>
              <w:jc w:val="center"/>
            </w:pPr>
            <w:r>
              <w:rPr>
                <w:b/>
                <w:bCs/>
              </w:rPr>
              <w:t>2020</w:t>
            </w:r>
            <w:r w:rsidRPr="00C101EF">
              <w:rPr>
                <w:b/>
                <w:bCs/>
              </w:rPr>
              <w:t>-20</w:t>
            </w:r>
            <w:r>
              <w:rPr>
                <w:b/>
                <w:bCs/>
              </w:rPr>
              <w:t>21</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F419BD" w14:textId="77777777" w:rsidR="003542D3" w:rsidRPr="00C101EF" w:rsidRDefault="003542D3" w:rsidP="003542D3">
            <w:pPr>
              <w:jc w:val="center"/>
            </w:pPr>
            <w:r w:rsidRPr="00C101EF">
              <w:rPr>
                <w:b/>
                <w:bCs/>
              </w:rPr>
              <w:t>11</w:t>
            </w:r>
            <w:r w:rsidRPr="00C101EF">
              <w:rPr>
                <w:b/>
                <w:bCs/>
                <w:vertAlign w:val="superscript"/>
              </w:rPr>
              <w:t>th</w:t>
            </w:r>
            <w:r w:rsidRPr="00C101EF">
              <w:rPr>
                <w:b/>
                <w:bCs/>
              </w:rPr>
              <w:t xml:space="preserve"> grade</w:t>
            </w:r>
          </w:p>
          <w:p w14:paraId="1F8C3630" w14:textId="41507854" w:rsidR="003542D3" w:rsidRPr="00C101EF" w:rsidRDefault="003542D3" w:rsidP="003542D3">
            <w:pPr>
              <w:jc w:val="center"/>
            </w:pPr>
            <w:r>
              <w:rPr>
                <w:b/>
                <w:bCs/>
              </w:rPr>
              <w:t>2021</w:t>
            </w:r>
            <w:r w:rsidRPr="00C101EF">
              <w:rPr>
                <w:b/>
                <w:bCs/>
              </w:rPr>
              <w:t>-20</w:t>
            </w:r>
            <w:r>
              <w:rPr>
                <w:b/>
                <w:bCs/>
              </w:rPr>
              <w:t>22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0790B3" w14:textId="77777777" w:rsidR="003542D3" w:rsidRPr="00C101EF" w:rsidRDefault="003542D3" w:rsidP="003542D3">
            <w:pPr>
              <w:jc w:val="center"/>
            </w:pPr>
            <w:r w:rsidRPr="00C101EF">
              <w:rPr>
                <w:b/>
                <w:bCs/>
              </w:rPr>
              <w:t>12</w:t>
            </w:r>
            <w:r w:rsidRPr="00C101EF">
              <w:rPr>
                <w:b/>
                <w:bCs/>
                <w:vertAlign w:val="superscript"/>
              </w:rPr>
              <w:t>th</w:t>
            </w:r>
            <w:r w:rsidRPr="00C101EF">
              <w:rPr>
                <w:b/>
                <w:bCs/>
              </w:rPr>
              <w:t xml:space="preserve"> grade</w:t>
            </w:r>
          </w:p>
          <w:p w14:paraId="7A4704E1" w14:textId="3717DC25" w:rsidR="003542D3" w:rsidRPr="00C101EF" w:rsidRDefault="003542D3" w:rsidP="003542D3">
            <w:pPr>
              <w:jc w:val="center"/>
            </w:pPr>
            <w:r>
              <w:rPr>
                <w:b/>
                <w:bCs/>
              </w:rPr>
              <w:t>2022</w:t>
            </w:r>
            <w:r w:rsidRPr="00C101EF">
              <w:rPr>
                <w:b/>
                <w:bCs/>
              </w:rPr>
              <w:t>-20</w:t>
            </w:r>
            <w:r>
              <w:rPr>
                <w:b/>
                <w:bCs/>
              </w:rPr>
              <w:t>23</w:t>
            </w:r>
          </w:p>
        </w:tc>
      </w:tr>
      <w:tr w:rsidR="003542D3" w:rsidRPr="00C101EF" w14:paraId="6EBEF74B" w14:textId="77777777" w:rsidTr="003542D3">
        <w:trPr>
          <w:trHeight w:val="672"/>
        </w:trPr>
        <w:tc>
          <w:tcPr>
            <w:tcW w:w="1880" w:type="dxa"/>
            <w:tcBorders>
              <w:top w:val="single" w:sz="8" w:space="0" w:color="000000"/>
              <w:left w:val="single" w:sz="8" w:space="0" w:color="000000"/>
              <w:bottom w:val="single" w:sz="8" w:space="0" w:color="000000"/>
              <w:right w:val="single" w:sz="8" w:space="0" w:color="000000"/>
            </w:tcBorders>
            <w:shd w:val="clear" w:color="auto" w:fill="E7E7E7"/>
          </w:tcPr>
          <w:p w14:paraId="46F70A5A" w14:textId="77777777" w:rsidR="003542D3" w:rsidRDefault="003542D3" w:rsidP="003542D3">
            <w:pPr>
              <w:spacing w:after="0" w:line="240" w:lineRule="auto"/>
              <w:jc w:val="center"/>
            </w:pPr>
            <w:r>
              <w:t>8</w:t>
            </w:r>
            <w:r w:rsidRPr="003542D3">
              <w:rPr>
                <w:vertAlign w:val="superscript"/>
              </w:rPr>
              <w:t>th</w:t>
            </w:r>
            <w:r>
              <w:t xml:space="preserve"> grade </w:t>
            </w:r>
          </w:p>
          <w:p w14:paraId="57513F8E" w14:textId="1C857570" w:rsidR="003542D3" w:rsidRPr="00C101EF" w:rsidRDefault="003542D3" w:rsidP="003542D3">
            <w:pPr>
              <w:spacing w:after="0" w:line="240" w:lineRule="auto"/>
              <w:jc w:val="center"/>
            </w:pPr>
            <w:r>
              <w:t>General Math</w:t>
            </w:r>
          </w:p>
        </w:tc>
        <w:tc>
          <w:tcPr>
            <w:tcW w:w="180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3000180" w14:textId="79903097" w:rsidR="003542D3" w:rsidRPr="00C101EF" w:rsidRDefault="00227EDF" w:rsidP="003542D3">
            <w:pPr>
              <w:spacing w:after="0" w:line="240" w:lineRule="auto"/>
            </w:pPr>
            <w:r>
              <w:t>Algebra</w:t>
            </w:r>
          </w:p>
        </w:tc>
        <w:tc>
          <w:tcPr>
            <w:tcW w:w="207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2468051" w14:textId="7CF3EA6D" w:rsidR="003542D3" w:rsidRPr="00C101EF" w:rsidRDefault="00227EDF" w:rsidP="003542D3">
            <w:pPr>
              <w:spacing w:after="0" w:line="240" w:lineRule="auto"/>
            </w:pPr>
            <w:r>
              <w:t>Geometry</w:t>
            </w:r>
          </w:p>
        </w:tc>
        <w:tc>
          <w:tcPr>
            <w:tcW w:w="171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5B55DB9" w14:textId="1F745DF1" w:rsidR="003542D3" w:rsidRPr="00C101EF" w:rsidRDefault="00227EDF" w:rsidP="003542D3">
            <w:pPr>
              <w:spacing w:after="0" w:line="240" w:lineRule="auto"/>
            </w:pPr>
            <w:r>
              <w:t>Business Math</w:t>
            </w:r>
          </w:p>
        </w:tc>
        <w:tc>
          <w:tcPr>
            <w:tcW w:w="180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09D941D3" w14:textId="77777777" w:rsidR="003542D3" w:rsidRPr="00C101EF" w:rsidRDefault="003542D3" w:rsidP="003542D3">
            <w:pPr>
              <w:spacing w:after="0" w:line="240" w:lineRule="auto"/>
            </w:pPr>
            <w:r w:rsidRPr="00C101EF">
              <w:t>English 4</w:t>
            </w:r>
          </w:p>
        </w:tc>
      </w:tr>
      <w:tr w:rsidR="003542D3" w:rsidRPr="00C101EF" w14:paraId="155EDAAD" w14:textId="77777777" w:rsidTr="003542D3">
        <w:trPr>
          <w:trHeight w:val="631"/>
        </w:trPr>
        <w:tc>
          <w:tcPr>
            <w:tcW w:w="1880" w:type="dxa"/>
            <w:tcBorders>
              <w:top w:val="single" w:sz="8" w:space="0" w:color="000000"/>
              <w:left w:val="single" w:sz="8" w:space="0" w:color="000000"/>
              <w:bottom w:val="single" w:sz="8" w:space="0" w:color="000000"/>
              <w:right w:val="single" w:sz="8" w:space="0" w:color="000000"/>
            </w:tcBorders>
          </w:tcPr>
          <w:p w14:paraId="14CD4C4F" w14:textId="77777777" w:rsidR="003542D3" w:rsidRDefault="003542D3" w:rsidP="003542D3">
            <w:pPr>
              <w:spacing w:after="0" w:line="240" w:lineRule="auto"/>
              <w:jc w:val="center"/>
            </w:pPr>
            <w:r>
              <w:t>8</w:t>
            </w:r>
            <w:r w:rsidRPr="003542D3">
              <w:rPr>
                <w:vertAlign w:val="superscript"/>
              </w:rPr>
              <w:t>th</w:t>
            </w:r>
            <w:r>
              <w:t xml:space="preserve"> grade </w:t>
            </w:r>
          </w:p>
          <w:p w14:paraId="2F21E891" w14:textId="0720EA68" w:rsidR="003542D3" w:rsidRPr="00C101EF" w:rsidRDefault="003542D3" w:rsidP="003542D3">
            <w:pPr>
              <w:spacing w:after="0" w:line="240" w:lineRule="auto"/>
              <w:jc w:val="center"/>
            </w:pPr>
            <w:r>
              <w:t>Language Arts</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E3C0F1" w14:textId="77777777" w:rsidR="003542D3" w:rsidRPr="00C101EF" w:rsidRDefault="003542D3" w:rsidP="003542D3">
            <w:pPr>
              <w:spacing w:after="0" w:line="240" w:lineRule="auto"/>
            </w:pPr>
            <w:r w:rsidRPr="00C101EF">
              <w:t>English 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6DB538" w14:textId="77777777" w:rsidR="003542D3" w:rsidRPr="00C101EF" w:rsidRDefault="003542D3" w:rsidP="003542D3">
            <w:pPr>
              <w:spacing w:after="0" w:line="240" w:lineRule="auto"/>
            </w:pPr>
            <w:r w:rsidRPr="00C101EF">
              <w:t>English 2</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CDECC1" w14:textId="77777777" w:rsidR="003542D3" w:rsidRPr="00C101EF" w:rsidRDefault="003542D3" w:rsidP="003542D3">
            <w:pPr>
              <w:spacing w:after="0" w:line="240" w:lineRule="auto"/>
            </w:pPr>
            <w:r w:rsidRPr="00C101EF">
              <w:t>English 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005F8F" w14:textId="77777777" w:rsidR="003542D3" w:rsidRPr="00C101EF" w:rsidRDefault="003542D3" w:rsidP="003542D3">
            <w:pPr>
              <w:spacing w:after="0" w:line="240" w:lineRule="auto"/>
            </w:pPr>
            <w:r w:rsidRPr="00C101EF">
              <w:t>Government</w:t>
            </w:r>
          </w:p>
        </w:tc>
      </w:tr>
      <w:tr w:rsidR="003542D3" w:rsidRPr="00C101EF" w14:paraId="0A4666EC" w14:textId="77777777" w:rsidTr="003542D3">
        <w:trPr>
          <w:trHeight w:val="631"/>
        </w:trPr>
        <w:tc>
          <w:tcPr>
            <w:tcW w:w="1880" w:type="dxa"/>
            <w:tcBorders>
              <w:top w:val="single" w:sz="8" w:space="0" w:color="000000"/>
              <w:left w:val="single" w:sz="8" w:space="0" w:color="000000"/>
              <w:bottom w:val="single" w:sz="8" w:space="0" w:color="000000"/>
              <w:right w:val="single" w:sz="8" w:space="0" w:color="000000"/>
            </w:tcBorders>
            <w:shd w:val="clear" w:color="auto" w:fill="E7E7E7"/>
          </w:tcPr>
          <w:p w14:paraId="1B6B7CB1" w14:textId="77777777" w:rsidR="003542D3" w:rsidRDefault="003542D3" w:rsidP="003542D3">
            <w:pPr>
              <w:spacing w:after="0" w:line="240" w:lineRule="auto"/>
              <w:jc w:val="center"/>
            </w:pPr>
            <w:r>
              <w:t>8</w:t>
            </w:r>
            <w:r w:rsidRPr="003542D3">
              <w:rPr>
                <w:vertAlign w:val="superscript"/>
              </w:rPr>
              <w:t>th</w:t>
            </w:r>
            <w:r>
              <w:t xml:space="preserve"> grade</w:t>
            </w:r>
          </w:p>
          <w:p w14:paraId="72F7DDA3" w14:textId="0FF4F90A" w:rsidR="003542D3" w:rsidRPr="00C101EF" w:rsidRDefault="003542D3" w:rsidP="003542D3">
            <w:pPr>
              <w:spacing w:after="0" w:line="240" w:lineRule="auto"/>
              <w:jc w:val="center"/>
            </w:pPr>
            <w:r>
              <w:t>Social Studies</w:t>
            </w:r>
          </w:p>
        </w:tc>
        <w:tc>
          <w:tcPr>
            <w:tcW w:w="180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9FE984C" w14:textId="77777777" w:rsidR="003542D3" w:rsidRPr="00C101EF" w:rsidRDefault="003542D3" w:rsidP="003542D3">
            <w:pPr>
              <w:spacing w:after="0" w:line="240" w:lineRule="auto"/>
            </w:pPr>
            <w:r w:rsidRPr="00C101EF">
              <w:t>Geography</w:t>
            </w:r>
          </w:p>
        </w:tc>
        <w:tc>
          <w:tcPr>
            <w:tcW w:w="207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7256C9C" w14:textId="77777777" w:rsidR="003542D3" w:rsidRPr="00C101EF" w:rsidRDefault="003542D3" w:rsidP="003542D3">
            <w:pPr>
              <w:spacing w:after="0" w:line="240" w:lineRule="auto"/>
            </w:pPr>
            <w:r w:rsidRPr="00C101EF">
              <w:t>American Hist.</w:t>
            </w:r>
          </w:p>
        </w:tc>
        <w:tc>
          <w:tcPr>
            <w:tcW w:w="171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61C45DB5" w14:textId="77777777" w:rsidR="003542D3" w:rsidRPr="00C101EF" w:rsidRDefault="003542D3" w:rsidP="003542D3">
            <w:pPr>
              <w:spacing w:after="0" w:line="240" w:lineRule="auto"/>
            </w:pPr>
            <w:r w:rsidRPr="00C101EF">
              <w:t>World Hist.</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E1C78EC" w14:textId="77777777" w:rsidR="003542D3" w:rsidRDefault="003542D3" w:rsidP="003542D3">
            <w:pPr>
              <w:spacing w:after="0" w:line="240" w:lineRule="auto"/>
            </w:pPr>
            <w:r w:rsidRPr="00C101EF">
              <w:t xml:space="preserve">Kaw Valley Technical Institute </w:t>
            </w:r>
          </w:p>
          <w:p w14:paraId="454BDC12" w14:textId="087A7D10" w:rsidR="003542D3" w:rsidRPr="00C101EF" w:rsidRDefault="003542D3" w:rsidP="003542D3">
            <w:pPr>
              <w:spacing w:after="0" w:line="240" w:lineRule="auto"/>
            </w:pPr>
            <w:r w:rsidRPr="00C101EF">
              <w:t>Diesel 2</w:t>
            </w:r>
          </w:p>
        </w:tc>
      </w:tr>
      <w:tr w:rsidR="003542D3" w:rsidRPr="00C101EF" w14:paraId="3F05B5BB" w14:textId="77777777" w:rsidTr="003542D3">
        <w:trPr>
          <w:trHeight w:val="631"/>
        </w:trPr>
        <w:tc>
          <w:tcPr>
            <w:tcW w:w="1880" w:type="dxa"/>
            <w:tcBorders>
              <w:top w:val="single" w:sz="8" w:space="0" w:color="000000"/>
              <w:left w:val="single" w:sz="8" w:space="0" w:color="000000"/>
              <w:bottom w:val="single" w:sz="8" w:space="0" w:color="000000"/>
              <w:right w:val="single" w:sz="8" w:space="0" w:color="000000"/>
            </w:tcBorders>
          </w:tcPr>
          <w:p w14:paraId="49E7310B" w14:textId="080AFF32" w:rsidR="003542D3" w:rsidRPr="00C101EF" w:rsidRDefault="003542D3" w:rsidP="003542D3">
            <w:pPr>
              <w:spacing w:after="0" w:line="240" w:lineRule="auto"/>
              <w:jc w:val="center"/>
            </w:pPr>
            <w:r>
              <w:t>8</w:t>
            </w:r>
            <w:r w:rsidRPr="003542D3">
              <w:rPr>
                <w:vertAlign w:val="superscript"/>
              </w:rPr>
              <w:t>th</w:t>
            </w:r>
            <w:r>
              <w:t xml:space="preserve"> grade Science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514D82" w14:textId="77777777" w:rsidR="003542D3" w:rsidRPr="00C101EF" w:rsidRDefault="003542D3" w:rsidP="003542D3">
            <w:pPr>
              <w:spacing w:after="0" w:line="240" w:lineRule="auto"/>
            </w:pPr>
            <w:r w:rsidRPr="00C101EF">
              <w:t>Earth Science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175E40" w14:textId="77777777" w:rsidR="003542D3" w:rsidRPr="00C101EF" w:rsidRDefault="003542D3" w:rsidP="003542D3">
            <w:pPr>
              <w:spacing w:after="0" w:line="240" w:lineRule="auto"/>
            </w:pPr>
            <w:r w:rsidRPr="00C101EF">
              <w:t>Biology 1</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8797EA" w14:textId="77777777" w:rsidR="003542D3" w:rsidRPr="00C101EF" w:rsidRDefault="003542D3" w:rsidP="003542D3">
            <w:pPr>
              <w:spacing w:after="0" w:line="240" w:lineRule="auto"/>
            </w:pPr>
            <w:r w:rsidRPr="00C101EF">
              <w:t>P.E./Sports</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2EDBBD9B" w14:textId="77777777" w:rsidR="003542D3" w:rsidRPr="00C101EF" w:rsidRDefault="003542D3" w:rsidP="003542D3">
            <w:pPr>
              <w:spacing w:after="0" w:line="240" w:lineRule="auto"/>
            </w:pPr>
          </w:p>
        </w:tc>
      </w:tr>
      <w:tr w:rsidR="003542D3" w:rsidRPr="00C101EF" w14:paraId="70C911AA" w14:textId="77777777" w:rsidTr="003542D3">
        <w:trPr>
          <w:trHeight w:val="631"/>
        </w:trPr>
        <w:tc>
          <w:tcPr>
            <w:tcW w:w="1880" w:type="dxa"/>
            <w:tcBorders>
              <w:top w:val="single" w:sz="8" w:space="0" w:color="000000"/>
              <w:left w:val="single" w:sz="8" w:space="0" w:color="000000"/>
              <w:bottom w:val="single" w:sz="8" w:space="0" w:color="000000"/>
              <w:right w:val="single" w:sz="8" w:space="0" w:color="000000"/>
            </w:tcBorders>
            <w:shd w:val="clear" w:color="auto" w:fill="E7E7E7"/>
          </w:tcPr>
          <w:p w14:paraId="59199947" w14:textId="583B3B6E" w:rsidR="003542D3" w:rsidRPr="00C101EF" w:rsidRDefault="003542D3" w:rsidP="003542D3">
            <w:pPr>
              <w:spacing w:after="0" w:line="240" w:lineRule="auto"/>
              <w:jc w:val="center"/>
            </w:pPr>
            <w:r>
              <w:t>P.E.</w:t>
            </w:r>
          </w:p>
        </w:tc>
        <w:tc>
          <w:tcPr>
            <w:tcW w:w="180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461A2A89" w14:textId="77777777" w:rsidR="003542D3" w:rsidRPr="00C101EF" w:rsidRDefault="003542D3" w:rsidP="003542D3">
            <w:pPr>
              <w:spacing w:after="0" w:line="240" w:lineRule="auto"/>
            </w:pPr>
            <w:r w:rsidRPr="00C101EF">
              <w:t>Health/Sports</w:t>
            </w:r>
          </w:p>
        </w:tc>
        <w:tc>
          <w:tcPr>
            <w:tcW w:w="207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74DE9944" w14:textId="77777777" w:rsidR="003542D3" w:rsidRPr="00C101EF" w:rsidRDefault="003542D3" w:rsidP="003542D3">
            <w:pPr>
              <w:spacing w:after="0" w:line="240" w:lineRule="auto"/>
            </w:pPr>
            <w:r w:rsidRPr="00C101EF">
              <w:t>P.E./Sports</w:t>
            </w:r>
          </w:p>
        </w:tc>
        <w:tc>
          <w:tcPr>
            <w:tcW w:w="1710" w:type="dxa"/>
            <w:vMerge w:val="restart"/>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496D7DA8" w14:textId="77777777" w:rsidR="003542D3" w:rsidRDefault="003542D3" w:rsidP="003542D3">
            <w:pPr>
              <w:spacing w:after="0" w:line="240" w:lineRule="auto"/>
            </w:pPr>
            <w:r w:rsidRPr="00C101EF">
              <w:t xml:space="preserve">Kaw Valley Technical Institute </w:t>
            </w:r>
          </w:p>
          <w:p w14:paraId="1AAABB31" w14:textId="334A6E12" w:rsidR="003542D3" w:rsidRPr="00C101EF" w:rsidRDefault="003542D3" w:rsidP="003542D3">
            <w:pPr>
              <w:spacing w:after="0" w:line="240" w:lineRule="auto"/>
            </w:pPr>
            <w:r w:rsidRPr="00C101EF">
              <w:t>Diesel 1</w:t>
            </w: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22DC1973" w14:textId="77777777" w:rsidR="003542D3" w:rsidRPr="00C101EF" w:rsidRDefault="003542D3" w:rsidP="003542D3">
            <w:pPr>
              <w:spacing w:after="0" w:line="240" w:lineRule="auto"/>
            </w:pPr>
          </w:p>
        </w:tc>
      </w:tr>
      <w:tr w:rsidR="003542D3" w:rsidRPr="00C101EF" w14:paraId="1E1DC5D1" w14:textId="77777777" w:rsidTr="003542D3">
        <w:trPr>
          <w:trHeight w:val="631"/>
        </w:trPr>
        <w:tc>
          <w:tcPr>
            <w:tcW w:w="1880" w:type="dxa"/>
            <w:tcBorders>
              <w:top w:val="single" w:sz="8" w:space="0" w:color="000000"/>
              <w:left w:val="single" w:sz="8" w:space="0" w:color="000000"/>
              <w:bottom w:val="single" w:sz="8" w:space="0" w:color="000000"/>
              <w:right w:val="single" w:sz="8" w:space="0" w:color="000000"/>
            </w:tcBorders>
          </w:tcPr>
          <w:p w14:paraId="1DB0A3B5" w14:textId="77777777" w:rsidR="003542D3" w:rsidRDefault="003542D3" w:rsidP="003542D3">
            <w:pPr>
              <w:spacing w:after="0" w:line="240" w:lineRule="auto"/>
              <w:jc w:val="center"/>
            </w:pPr>
            <w:r>
              <w:t>Art (1</w:t>
            </w:r>
            <w:r w:rsidRPr="003542D3">
              <w:rPr>
                <w:vertAlign w:val="superscript"/>
              </w:rPr>
              <w:t>st</w:t>
            </w:r>
            <w:r>
              <w:t xml:space="preserve"> semester)</w:t>
            </w:r>
          </w:p>
          <w:p w14:paraId="6CB78C22" w14:textId="5B79048D" w:rsidR="003542D3" w:rsidRPr="00C101EF" w:rsidRDefault="003542D3" w:rsidP="003542D3">
            <w:pPr>
              <w:spacing w:after="0" w:line="240" w:lineRule="auto"/>
              <w:jc w:val="center"/>
            </w:pPr>
            <w:r>
              <w:t>Music (2</w:t>
            </w:r>
            <w:r w:rsidRPr="003542D3">
              <w:rPr>
                <w:vertAlign w:val="superscript"/>
              </w:rPr>
              <w:t>nd</w:t>
            </w:r>
            <w:r>
              <w:t xml:space="preserve"> semester)</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7EB69" w14:textId="77777777" w:rsidR="003542D3" w:rsidRPr="00C101EF" w:rsidRDefault="003542D3" w:rsidP="003542D3">
            <w:pPr>
              <w:spacing w:after="0" w:line="240" w:lineRule="auto"/>
            </w:pPr>
            <w:r w:rsidRPr="00C101EF">
              <w:t>Computers 1</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5F0D1C" w14:textId="77777777" w:rsidR="003542D3" w:rsidRPr="00C101EF" w:rsidRDefault="003542D3" w:rsidP="003542D3">
            <w:pPr>
              <w:spacing w:after="0" w:line="240" w:lineRule="auto"/>
            </w:pPr>
            <w:r w:rsidRPr="00C101EF">
              <w:t>Auto Technology – Industrial Career Cluster</w:t>
            </w: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6686CF93" w14:textId="77777777" w:rsidR="003542D3" w:rsidRPr="00C101EF" w:rsidRDefault="003542D3" w:rsidP="003542D3">
            <w:pPr>
              <w:spacing w:after="0" w:line="240" w:lineRule="auto"/>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5CD62386" w14:textId="77777777" w:rsidR="003542D3" w:rsidRPr="00C101EF" w:rsidRDefault="003542D3" w:rsidP="003542D3">
            <w:pPr>
              <w:spacing w:after="0" w:line="240" w:lineRule="auto"/>
            </w:pPr>
          </w:p>
        </w:tc>
      </w:tr>
      <w:tr w:rsidR="003542D3" w:rsidRPr="00C101EF" w14:paraId="653CC4CE" w14:textId="77777777" w:rsidTr="003542D3">
        <w:trPr>
          <w:trHeight w:val="631"/>
        </w:trPr>
        <w:tc>
          <w:tcPr>
            <w:tcW w:w="1880" w:type="dxa"/>
            <w:tcBorders>
              <w:top w:val="single" w:sz="8" w:space="0" w:color="000000"/>
              <w:left w:val="single" w:sz="8" w:space="0" w:color="000000"/>
              <w:bottom w:val="single" w:sz="8" w:space="0" w:color="000000"/>
              <w:right w:val="single" w:sz="8" w:space="0" w:color="000000"/>
            </w:tcBorders>
            <w:shd w:val="clear" w:color="auto" w:fill="E7E7E7"/>
          </w:tcPr>
          <w:p w14:paraId="14DEC64D" w14:textId="77777777" w:rsidR="003542D3" w:rsidRDefault="003542D3" w:rsidP="003542D3">
            <w:pPr>
              <w:spacing w:after="0" w:line="240" w:lineRule="auto"/>
              <w:jc w:val="center"/>
            </w:pPr>
            <w:r>
              <w:t>Resource Room</w:t>
            </w:r>
          </w:p>
          <w:p w14:paraId="773A993F" w14:textId="5E66069F" w:rsidR="002810B8" w:rsidRPr="00C101EF" w:rsidRDefault="002810B8" w:rsidP="003542D3">
            <w:pPr>
              <w:spacing w:after="0" w:line="240" w:lineRule="auto"/>
              <w:jc w:val="center"/>
            </w:pPr>
            <w:r>
              <w:t xml:space="preserve">Support </w:t>
            </w:r>
          </w:p>
        </w:tc>
        <w:tc>
          <w:tcPr>
            <w:tcW w:w="180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1E15FA2E" w14:textId="77777777" w:rsidR="003542D3" w:rsidRPr="00C101EF" w:rsidRDefault="003542D3" w:rsidP="003542D3">
            <w:pPr>
              <w:spacing w:after="0" w:line="240" w:lineRule="auto"/>
            </w:pPr>
            <w:r w:rsidRPr="00C101EF">
              <w:t>Learning Strategies</w:t>
            </w:r>
          </w:p>
        </w:tc>
        <w:tc>
          <w:tcPr>
            <w:tcW w:w="207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4C2B6697" w14:textId="77777777" w:rsidR="003542D3" w:rsidRPr="00C101EF" w:rsidRDefault="003542D3" w:rsidP="003542D3">
            <w:pPr>
              <w:spacing w:after="0" w:line="240" w:lineRule="auto"/>
            </w:pPr>
            <w:r w:rsidRPr="00C101EF">
              <w:t>Learning Strategies</w:t>
            </w:r>
          </w:p>
        </w:tc>
        <w:tc>
          <w:tcPr>
            <w:tcW w:w="1710" w:type="dxa"/>
            <w:vMerge/>
            <w:tcBorders>
              <w:top w:val="single" w:sz="8" w:space="0" w:color="000000"/>
              <w:left w:val="single" w:sz="8" w:space="0" w:color="000000"/>
              <w:bottom w:val="single" w:sz="8" w:space="0" w:color="000000"/>
              <w:right w:val="single" w:sz="8" w:space="0" w:color="000000"/>
            </w:tcBorders>
            <w:vAlign w:val="center"/>
            <w:hideMark/>
          </w:tcPr>
          <w:p w14:paraId="380B8B51" w14:textId="77777777" w:rsidR="003542D3" w:rsidRPr="00C101EF" w:rsidRDefault="003542D3" w:rsidP="003542D3">
            <w:pPr>
              <w:spacing w:after="0" w:line="240" w:lineRule="auto"/>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2DEC81D0" w14:textId="77777777" w:rsidR="003542D3" w:rsidRPr="00C101EF" w:rsidRDefault="003542D3" w:rsidP="003542D3">
            <w:pPr>
              <w:spacing w:after="0" w:line="240" w:lineRule="auto"/>
            </w:pPr>
          </w:p>
        </w:tc>
      </w:tr>
    </w:tbl>
    <w:p w14:paraId="68988A3E" w14:textId="77777777" w:rsidR="00A86077" w:rsidRDefault="00A86077" w:rsidP="003542D3">
      <w:pPr>
        <w:spacing w:after="0" w:line="240" w:lineRule="auto"/>
        <w:rPr>
          <w:rFonts w:ascii="Cambria" w:eastAsia="Times New Roman" w:hAnsi="Cambria" w:cs="Times New Roman"/>
          <w:b/>
          <w:sz w:val="24"/>
          <w:szCs w:val="24"/>
        </w:rPr>
      </w:pPr>
      <w:r w:rsidRPr="004F0022">
        <w:rPr>
          <w:rFonts w:ascii="Cambria" w:eastAsia="Times New Roman" w:hAnsi="Cambria" w:cs="Times New Roman"/>
          <w:b/>
          <w:sz w:val="24"/>
          <w:szCs w:val="24"/>
        </w:rPr>
        <w:t xml:space="preserve"> </w:t>
      </w:r>
    </w:p>
    <w:p w14:paraId="3EFC5892" w14:textId="77777777" w:rsidR="00A86077" w:rsidRDefault="00A86077" w:rsidP="003542D3">
      <w:pPr>
        <w:spacing w:after="0" w:line="240" w:lineRule="auto"/>
        <w:rPr>
          <w:rFonts w:ascii="Cambria" w:eastAsia="Times New Roman" w:hAnsi="Cambria" w:cs="Times New Roman"/>
          <w:b/>
          <w:sz w:val="24"/>
          <w:szCs w:val="24"/>
        </w:rPr>
      </w:pPr>
    </w:p>
    <w:p w14:paraId="71DEB007" w14:textId="0B7B9071" w:rsidR="00A86077" w:rsidRPr="008D509A" w:rsidRDefault="00A86077" w:rsidP="003542D3">
      <w:pPr>
        <w:spacing w:after="0" w:line="240" w:lineRule="auto"/>
        <w:rPr>
          <w:rFonts w:ascii="Cambria" w:eastAsia="MS Mincho" w:hAnsi="Cambria" w:cs="Times New Roman"/>
          <w:bCs/>
          <w:sz w:val="24"/>
          <w:szCs w:val="24"/>
        </w:rPr>
      </w:pPr>
      <w:r>
        <w:rPr>
          <w:rFonts w:ascii="Cambria" w:eastAsia="MS Mincho" w:hAnsi="Cambria" w:cs="Times New Roman"/>
          <w:bCs/>
          <w:sz w:val="24"/>
          <w:szCs w:val="24"/>
        </w:rPr>
        <w:t>Remember, i</w:t>
      </w:r>
      <w:r w:rsidR="00B800C2">
        <w:rPr>
          <w:rFonts w:ascii="Cambria" w:eastAsia="MS Mincho" w:hAnsi="Cambria" w:cs="Times New Roman"/>
          <w:bCs/>
          <w:sz w:val="24"/>
          <w:szCs w:val="24"/>
        </w:rPr>
        <w:t>f the Courses of S</w:t>
      </w:r>
      <w:r w:rsidRPr="008D509A">
        <w:rPr>
          <w:rFonts w:ascii="Cambria" w:eastAsia="MS Mincho" w:hAnsi="Cambria" w:cs="Times New Roman"/>
          <w:bCs/>
          <w:sz w:val="24"/>
          <w:szCs w:val="24"/>
        </w:rPr>
        <w:t>tudy section of the IEP is a list of courses to be taken each year, and the student change</w:t>
      </w:r>
      <w:r w:rsidR="00B800C2">
        <w:rPr>
          <w:rFonts w:ascii="Cambria" w:eastAsia="MS Mincho" w:hAnsi="Cambria" w:cs="Times New Roman"/>
          <w:bCs/>
          <w:sz w:val="24"/>
          <w:szCs w:val="24"/>
        </w:rPr>
        <w:t>s</w:t>
      </w:r>
      <w:r w:rsidRPr="008D509A">
        <w:rPr>
          <w:rFonts w:ascii="Cambria" w:eastAsia="MS Mincho" w:hAnsi="Cambria" w:cs="Times New Roman"/>
          <w:bCs/>
          <w:sz w:val="24"/>
          <w:szCs w:val="24"/>
        </w:rPr>
        <w:t xml:space="preserve"> the classes he/she enrolls in, the IEP must be amended.  </w:t>
      </w:r>
    </w:p>
    <w:p w14:paraId="0713F854" w14:textId="77777777" w:rsidR="00A86077" w:rsidRPr="0098661C" w:rsidRDefault="00A86077" w:rsidP="003542D3">
      <w:pPr>
        <w:pStyle w:val="ListParagraph"/>
        <w:numPr>
          <w:ilvl w:val="0"/>
          <w:numId w:val="21"/>
        </w:numPr>
        <w:spacing w:after="0" w:line="240" w:lineRule="auto"/>
        <w:rPr>
          <w:rFonts w:ascii="Cambria" w:eastAsia="Times New Roman" w:hAnsi="Cambria" w:cs="Times New Roman"/>
          <w:b/>
          <w:sz w:val="24"/>
          <w:szCs w:val="24"/>
        </w:rPr>
      </w:pPr>
      <w:r w:rsidRPr="0098661C">
        <w:rPr>
          <w:rFonts w:ascii="Cambria" w:eastAsia="Times New Roman" w:hAnsi="Cambria" w:cs="Times New Roman"/>
          <w:b/>
          <w:sz w:val="24"/>
          <w:szCs w:val="24"/>
        </w:rPr>
        <w:br w:type="page"/>
      </w:r>
    </w:p>
    <w:p w14:paraId="242A64B1" w14:textId="77777777" w:rsidR="00A86077" w:rsidRPr="008D509A" w:rsidRDefault="00A86077" w:rsidP="00A86077">
      <w:pPr>
        <w:spacing w:after="0" w:line="240" w:lineRule="auto"/>
        <w:jc w:val="center"/>
        <w:rPr>
          <w:rFonts w:ascii="Cambria" w:eastAsia="Times New Roman" w:hAnsi="Cambria" w:cs="Times New Roman"/>
          <w:b/>
          <w:sz w:val="24"/>
          <w:szCs w:val="24"/>
        </w:rPr>
      </w:pPr>
      <w:r w:rsidRPr="008D509A">
        <w:rPr>
          <w:rFonts w:ascii="Cambria" w:eastAsia="Times New Roman" w:hAnsi="Cambria" w:cs="Times New Roman"/>
          <w:b/>
          <w:sz w:val="24"/>
          <w:szCs w:val="24"/>
        </w:rPr>
        <w:t xml:space="preserve">Examples of Courses of Study as a Statement of an Instructional Program </w:t>
      </w:r>
    </w:p>
    <w:p w14:paraId="09659A4B" w14:textId="77777777" w:rsidR="00A86077" w:rsidRPr="008D509A" w:rsidRDefault="00A86077" w:rsidP="00A86077">
      <w:pPr>
        <w:spacing w:after="0" w:line="240" w:lineRule="auto"/>
        <w:jc w:val="center"/>
        <w:rPr>
          <w:rFonts w:ascii="Cambria" w:eastAsia="Times New Roman" w:hAnsi="Cambria" w:cs="Times New Roman"/>
          <w:b/>
          <w:sz w:val="24"/>
          <w:szCs w:val="24"/>
        </w:rPr>
      </w:pPr>
      <w:r w:rsidRPr="008D509A">
        <w:rPr>
          <w:rFonts w:ascii="Cambria" w:eastAsia="Times New Roman" w:hAnsi="Cambria" w:cs="Times New Roman"/>
          <w:b/>
          <w:sz w:val="24"/>
          <w:szCs w:val="24"/>
        </w:rPr>
        <w:t>Aligned with Measurable Post-Secondary Goals</w:t>
      </w:r>
    </w:p>
    <w:p w14:paraId="19DCE75F" w14:textId="77777777" w:rsidR="00A86077" w:rsidRPr="008D509A" w:rsidRDefault="00A86077" w:rsidP="00A86077">
      <w:pPr>
        <w:spacing w:after="0" w:line="240" w:lineRule="auto"/>
        <w:rPr>
          <w:rFonts w:ascii="Cambria" w:eastAsia="Times New Roman" w:hAnsi="Cambria" w:cs="Times New Roman"/>
          <w:sz w:val="24"/>
          <w:szCs w:val="24"/>
        </w:rPr>
      </w:pPr>
    </w:p>
    <w:p w14:paraId="4AA4DCDC" w14:textId="77777777" w:rsidR="00A86077" w:rsidRPr="008D509A" w:rsidRDefault="00A86077" w:rsidP="00A86077">
      <w:pPr>
        <w:spacing w:after="0" w:line="240" w:lineRule="auto"/>
        <w:rPr>
          <w:rFonts w:ascii="Cambria" w:eastAsia="Times New Roman" w:hAnsi="Cambria" w:cs="Times New Roman"/>
          <w:sz w:val="24"/>
          <w:szCs w:val="24"/>
        </w:rPr>
      </w:pPr>
      <w:r w:rsidRPr="008D509A">
        <w:rPr>
          <w:rFonts w:ascii="Cambria" w:eastAsia="Times New Roman" w:hAnsi="Cambria" w:cs="Times New Roman"/>
          <w:sz w:val="24"/>
          <w:szCs w:val="24"/>
        </w:rPr>
        <w:t>Courses of study are defined as a description of coursework to achieve the student’s desired postsecondary goals. The course of study may be identified on the student’s IEP as a list of courses to be taken each year or a statement of instructional program, as appropriate for the student.  This would include required courses for graduation (or completion of program) and specific elective courses that focus on improving the student’s academic and functional achievement and to assist the student in reaching his/her postsecondary goals.</w:t>
      </w:r>
    </w:p>
    <w:p w14:paraId="31B9CA5A" w14:textId="77777777" w:rsidR="00A86077" w:rsidRPr="008D509A" w:rsidRDefault="00A86077" w:rsidP="00A86077">
      <w:pPr>
        <w:spacing w:after="0" w:line="240" w:lineRule="auto"/>
        <w:rPr>
          <w:rFonts w:ascii="Cambria" w:eastAsia="Times New Roman" w:hAnsi="Cambria" w:cs="Times New Roman"/>
          <w:sz w:val="24"/>
          <w:szCs w:val="24"/>
        </w:rPr>
      </w:pPr>
    </w:p>
    <w:p w14:paraId="3F949DC9" w14:textId="77777777" w:rsidR="00A86077" w:rsidRPr="008D509A" w:rsidRDefault="00A86077" w:rsidP="00A86077">
      <w:pPr>
        <w:spacing w:after="0" w:line="240" w:lineRule="auto"/>
        <w:rPr>
          <w:rFonts w:ascii="Cambria" w:eastAsia="Times New Roman" w:hAnsi="Cambria" w:cs="Times New Roman"/>
          <w:i/>
          <w:sz w:val="24"/>
          <w:szCs w:val="24"/>
        </w:rPr>
      </w:pPr>
      <w:r w:rsidRPr="008D509A">
        <w:rPr>
          <w:rFonts w:ascii="Cambria" w:eastAsia="Times New Roman" w:hAnsi="Cambria" w:cs="Times New Roman"/>
          <w:i/>
          <w:sz w:val="24"/>
          <w:szCs w:val="24"/>
        </w:rPr>
        <w:t>Example 1: Leonard</w:t>
      </w:r>
    </w:p>
    <w:p w14:paraId="4375FF9C" w14:textId="77777777" w:rsidR="00A86077" w:rsidRPr="008D509A" w:rsidRDefault="00A86077" w:rsidP="00A86077">
      <w:pPr>
        <w:spacing w:after="0" w:line="240" w:lineRule="auto"/>
        <w:rPr>
          <w:rFonts w:ascii="Cambria" w:eastAsia="Times New Roman" w:hAnsi="Cambria" w:cs="Times New Roman"/>
          <w:sz w:val="24"/>
          <w:szCs w:val="24"/>
          <w:u w:val="single"/>
        </w:rPr>
      </w:pPr>
      <w:r w:rsidRPr="008D509A">
        <w:rPr>
          <w:rFonts w:ascii="Cambria" w:eastAsia="Times New Roman" w:hAnsi="Cambria" w:cs="Times New Roman"/>
          <w:sz w:val="24"/>
          <w:szCs w:val="24"/>
          <w:u w:val="single"/>
        </w:rPr>
        <w:t>Measurable Postsecondary Goals for Leonard</w:t>
      </w:r>
    </w:p>
    <w:p w14:paraId="20DBEA7A" w14:textId="37250399" w:rsidR="00A86077" w:rsidRPr="008D509A" w:rsidRDefault="00A86077" w:rsidP="00A86077">
      <w:pPr>
        <w:spacing w:after="0" w:line="240" w:lineRule="auto"/>
        <w:rPr>
          <w:rFonts w:ascii="Cambria" w:eastAsia="Times New Roman" w:hAnsi="Cambria" w:cs="Times New Roman"/>
          <w:sz w:val="24"/>
          <w:szCs w:val="24"/>
        </w:rPr>
      </w:pPr>
      <w:r w:rsidRPr="008D509A">
        <w:rPr>
          <w:rFonts w:ascii="Cambria" w:eastAsia="Times New Roman" w:hAnsi="Cambria" w:cs="Times New Roman"/>
          <w:sz w:val="24"/>
          <w:szCs w:val="24"/>
        </w:rPr>
        <w:t xml:space="preserve">Leonard’s postsecondary goal for education/training is to enroll in the welding program at </w:t>
      </w:r>
      <w:r w:rsidR="00B44A38">
        <w:rPr>
          <w:rFonts w:ascii="Cambria" w:eastAsia="Times New Roman" w:hAnsi="Cambria" w:cs="Times New Roman"/>
          <w:sz w:val="24"/>
          <w:szCs w:val="24"/>
        </w:rPr>
        <w:t>Metro</w:t>
      </w:r>
      <w:r w:rsidRPr="008D509A">
        <w:rPr>
          <w:rFonts w:ascii="Cambria" w:eastAsia="Times New Roman" w:hAnsi="Cambria" w:cs="Times New Roman"/>
          <w:sz w:val="24"/>
          <w:szCs w:val="24"/>
        </w:rPr>
        <w:t xml:space="preserve"> Community College, which will lead to a welding certificate. His postsecondary goal in the area of employment is to obtain a job as a welder.</w:t>
      </w:r>
    </w:p>
    <w:p w14:paraId="2FBF05E4" w14:textId="77777777" w:rsidR="00A86077" w:rsidRPr="008D509A" w:rsidRDefault="00A86077" w:rsidP="00A86077">
      <w:pPr>
        <w:spacing w:after="0" w:line="240" w:lineRule="auto"/>
        <w:rPr>
          <w:rFonts w:ascii="Cambria" w:eastAsia="MS Mincho" w:hAnsi="Cambria" w:cs="Times New Roman"/>
          <w:sz w:val="24"/>
          <w:szCs w:val="24"/>
        </w:rPr>
      </w:pPr>
    </w:p>
    <w:p w14:paraId="4E51BED0" w14:textId="77777777" w:rsidR="00A86077" w:rsidRPr="008D509A" w:rsidRDefault="00A86077" w:rsidP="00A86077">
      <w:pPr>
        <w:spacing w:after="0" w:line="240" w:lineRule="auto"/>
        <w:rPr>
          <w:rFonts w:ascii="Cambria" w:eastAsia="MS Mincho" w:hAnsi="Cambria" w:cs="Times New Roman"/>
          <w:sz w:val="24"/>
          <w:szCs w:val="24"/>
          <w:u w:val="single"/>
        </w:rPr>
      </w:pPr>
      <w:r w:rsidRPr="008D509A">
        <w:rPr>
          <w:rFonts w:ascii="Cambria" w:eastAsia="MS Mincho" w:hAnsi="Cambria" w:cs="Times New Roman"/>
          <w:sz w:val="24"/>
          <w:szCs w:val="24"/>
          <w:u w:val="single"/>
        </w:rPr>
        <w:t>Courses of Study for Leonard</w:t>
      </w:r>
    </w:p>
    <w:p w14:paraId="31121A3D" w14:textId="76FF335E" w:rsidR="00A86077" w:rsidRPr="008D509A" w:rsidRDefault="00A86077" w:rsidP="00A86077">
      <w:pPr>
        <w:spacing w:after="0" w:line="240" w:lineRule="auto"/>
        <w:rPr>
          <w:rFonts w:ascii="Cambria" w:eastAsia="Times New Roman" w:hAnsi="Cambria" w:cs="Times New Roman"/>
          <w:sz w:val="24"/>
          <w:szCs w:val="24"/>
        </w:rPr>
      </w:pPr>
      <w:r w:rsidRPr="008D509A">
        <w:rPr>
          <w:rFonts w:ascii="Cambria" w:eastAsia="Times New Roman" w:hAnsi="Cambria" w:cs="Times New Roman"/>
          <w:sz w:val="24"/>
          <w:szCs w:val="24"/>
        </w:rPr>
        <w:t xml:space="preserve">Leonard will complete the </w:t>
      </w:r>
      <w:r w:rsidR="00B44A38">
        <w:rPr>
          <w:rFonts w:ascii="Cambria" w:eastAsia="Times New Roman" w:hAnsi="Cambria" w:cs="Times New Roman"/>
          <w:sz w:val="24"/>
          <w:szCs w:val="24"/>
        </w:rPr>
        <w:t>Nebraska</w:t>
      </w:r>
      <w:r w:rsidRPr="008D509A">
        <w:rPr>
          <w:rFonts w:ascii="Cambria" w:eastAsia="Times New Roman" w:hAnsi="Cambria" w:cs="Times New Roman"/>
          <w:sz w:val="24"/>
          <w:szCs w:val="24"/>
        </w:rPr>
        <w:t xml:space="preserve"> high school graduation requirements, including four units of English language arts, three units of history and government, three units of science, </w:t>
      </w:r>
      <w:r w:rsidR="00B44A38">
        <w:rPr>
          <w:rFonts w:ascii="Cambria" w:eastAsia="Times New Roman" w:hAnsi="Cambria" w:cs="Times New Roman"/>
          <w:sz w:val="24"/>
          <w:szCs w:val="24"/>
        </w:rPr>
        <w:t>four</w:t>
      </w:r>
      <w:r w:rsidRPr="008D509A">
        <w:rPr>
          <w:rFonts w:ascii="Cambria" w:eastAsia="Times New Roman" w:hAnsi="Cambria" w:cs="Times New Roman"/>
          <w:sz w:val="24"/>
          <w:szCs w:val="24"/>
        </w:rPr>
        <w:t xml:space="preserve"> units of mathematics, one unit of physical education, one unit of fine arts, and six units of elective courses.  Based on his postsecondary goals, it would be appropriate for Leonard to take elective courses that are designed for students who want to attain a technical degree.  His electives might include coursework in business math, language arts classes that include technical reading and writing, industrial arts classes that focus on manufacturing, construction, and auto repair, and community work experiences in the areas of auto repair and construction.</w:t>
      </w:r>
      <w:r w:rsidR="008A1A1B">
        <w:rPr>
          <w:rFonts w:ascii="Cambria" w:eastAsia="Times New Roman" w:hAnsi="Cambria" w:cs="Times New Roman"/>
          <w:sz w:val="24"/>
          <w:szCs w:val="24"/>
        </w:rPr>
        <w:t xml:space="preserve">  A review of the required knowledge to be a welder in O*Net would be helpful!</w:t>
      </w:r>
    </w:p>
    <w:p w14:paraId="1E85667C" w14:textId="77777777" w:rsidR="00A86077" w:rsidRPr="008D509A" w:rsidRDefault="00A86077" w:rsidP="00A86077">
      <w:pPr>
        <w:spacing w:after="0" w:line="240" w:lineRule="auto"/>
        <w:rPr>
          <w:rFonts w:ascii="Cambria" w:eastAsia="Times New Roman" w:hAnsi="Cambria" w:cs="Times New Roman"/>
          <w:sz w:val="24"/>
          <w:szCs w:val="24"/>
          <w:u w:val="single"/>
        </w:rPr>
      </w:pPr>
    </w:p>
    <w:p w14:paraId="7EB97218" w14:textId="77777777" w:rsidR="00A86077" w:rsidRPr="008D509A" w:rsidRDefault="00A86077" w:rsidP="00A86077">
      <w:pPr>
        <w:spacing w:after="0" w:line="240" w:lineRule="auto"/>
        <w:rPr>
          <w:rFonts w:ascii="Cambria" w:eastAsia="Times New Roman" w:hAnsi="Cambria" w:cs="Times New Roman"/>
          <w:i/>
          <w:sz w:val="24"/>
          <w:szCs w:val="24"/>
        </w:rPr>
      </w:pPr>
      <w:r w:rsidRPr="008D509A">
        <w:rPr>
          <w:rFonts w:ascii="Cambria" w:eastAsia="Times New Roman" w:hAnsi="Cambria" w:cs="Times New Roman"/>
          <w:i/>
          <w:sz w:val="24"/>
          <w:szCs w:val="24"/>
        </w:rPr>
        <w:t>Example 2: Clark</w:t>
      </w:r>
    </w:p>
    <w:p w14:paraId="2B5AF4C3" w14:textId="77777777" w:rsidR="00A86077" w:rsidRPr="008D509A" w:rsidRDefault="00A86077" w:rsidP="00A86077">
      <w:pPr>
        <w:spacing w:after="0" w:line="240" w:lineRule="auto"/>
        <w:rPr>
          <w:rFonts w:ascii="Cambria" w:eastAsia="Times New Roman" w:hAnsi="Cambria" w:cs="Times New Roman"/>
          <w:sz w:val="24"/>
          <w:szCs w:val="24"/>
          <w:u w:val="single"/>
        </w:rPr>
      </w:pPr>
      <w:r w:rsidRPr="008D509A">
        <w:rPr>
          <w:rFonts w:ascii="Cambria" w:eastAsia="Times New Roman" w:hAnsi="Cambria" w:cs="Times New Roman"/>
          <w:sz w:val="24"/>
          <w:szCs w:val="24"/>
          <w:u w:val="single"/>
        </w:rPr>
        <w:t>Measurable Postsecondary Goals for Clark</w:t>
      </w:r>
    </w:p>
    <w:p w14:paraId="5B6CA1FF" w14:textId="77777777" w:rsidR="00A86077" w:rsidRPr="008D509A" w:rsidRDefault="00A86077" w:rsidP="00A86077">
      <w:pPr>
        <w:spacing w:after="0" w:line="240" w:lineRule="auto"/>
        <w:rPr>
          <w:rFonts w:ascii="Cambria" w:eastAsia="Times New Roman" w:hAnsi="Cambria" w:cs="Times New Roman"/>
          <w:sz w:val="24"/>
          <w:szCs w:val="24"/>
        </w:rPr>
      </w:pPr>
      <w:r w:rsidRPr="008D509A">
        <w:rPr>
          <w:rFonts w:ascii="Cambria" w:eastAsia="Times New Roman" w:hAnsi="Cambria" w:cs="Times New Roman"/>
          <w:sz w:val="24"/>
          <w:szCs w:val="24"/>
        </w:rPr>
        <w:t>Clark’s postsecondary goal for education/training is to participate in a supervised training and work experience at McDonalds.  His postsecondary goal in the area of employment is to obtain a job at McDonalds.  His postsecondary goal in the area of independent living skills is to live with a roommate in a supervised living apartment.</w:t>
      </w:r>
    </w:p>
    <w:p w14:paraId="718FA693" w14:textId="77777777" w:rsidR="00A86077" w:rsidRPr="008D509A" w:rsidRDefault="00A86077" w:rsidP="00A86077">
      <w:pPr>
        <w:spacing w:after="0" w:line="240" w:lineRule="auto"/>
        <w:rPr>
          <w:rFonts w:ascii="Cambria" w:eastAsia="Times New Roman" w:hAnsi="Cambria" w:cs="Times New Roman"/>
          <w:sz w:val="24"/>
          <w:szCs w:val="24"/>
        </w:rPr>
      </w:pPr>
    </w:p>
    <w:p w14:paraId="2EF647AB" w14:textId="77777777" w:rsidR="00A86077" w:rsidRPr="008D509A" w:rsidRDefault="00A86077" w:rsidP="00A86077">
      <w:pPr>
        <w:spacing w:after="0" w:line="240" w:lineRule="auto"/>
        <w:rPr>
          <w:rFonts w:ascii="Cambria" w:eastAsia="MS Mincho" w:hAnsi="Cambria" w:cs="Times New Roman"/>
          <w:sz w:val="24"/>
          <w:szCs w:val="24"/>
          <w:u w:val="single"/>
        </w:rPr>
      </w:pPr>
      <w:r w:rsidRPr="008D509A">
        <w:rPr>
          <w:rFonts w:ascii="Cambria" w:eastAsia="MS Mincho" w:hAnsi="Cambria" w:cs="Times New Roman"/>
          <w:sz w:val="24"/>
          <w:szCs w:val="24"/>
          <w:u w:val="single"/>
        </w:rPr>
        <w:t>Courses of Study for Clark</w:t>
      </w:r>
    </w:p>
    <w:p w14:paraId="3928451C" w14:textId="77777777" w:rsidR="00A86077" w:rsidRPr="008D509A" w:rsidRDefault="00A86077" w:rsidP="00A86077">
      <w:pPr>
        <w:spacing w:after="0" w:line="240" w:lineRule="auto"/>
        <w:rPr>
          <w:rFonts w:ascii="Cambria" w:eastAsia="Times New Roman" w:hAnsi="Cambria" w:cs="Times New Roman"/>
          <w:sz w:val="24"/>
          <w:szCs w:val="24"/>
        </w:rPr>
      </w:pPr>
      <w:r w:rsidRPr="008D509A">
        <w:rPr>
          <w:rFonts w:ascii="Cambria" w:eastAsia="Times New Roman" w:hAnsi="Cambria" w:cs="Times New Roman"/>
          <w:sz w:val="24"/>
          <w:szCs w:val="24"/>
        </w:rPr>
        <w:t xml:space="preserve">Clark will complete high school graduation requirements through classes providing specially designed instruction with a modified curriculum, and linked to the state standards in Language Arts, Math, History/Government, and Science.  Based on his postsecondary goals, it would be appropriate for Clark to take courses that are focused on communication and other functional skills.  His courses of study might include functional math, family and consumer science classes that provide instruction in skills in food preparation and industrial and food service cleaning, adult living skills, and community-based work experience in food service and/or janitorial service.  </w:t>
      </w:r>
    </w:p>
    <w:p w14:paraId="00111386" w14:textId="5A29396E" w:rsidR="00AD437F" w:rsidRDefault="00A86077" w:rsidP="00A86077">
      <w:pPr>
        <w:spacing w:after="0" w:line="240" w:lineRule="auto"/>
        <w:rPr>
          <w:rFonts w:ascii="Cambria" w:eastAsia="Times New Roman" w:hAnsi="Cambria" w:cs="Times New Roman"/>
          <w:sz w:val="24"/>
          <w:szCs w:val="24"/>
        </w:rPr>
      </w:pPr>
      <w:r w:rsidRPr="008D509A">
        <w:rPr>
          <w:rFonts w:ascii="Cambria" w:eastAsia="Times New Roman" w:hAnsi="Cambria" w:cs="Times New Roman"/>
          <w:sz w:val="24"/>
          <w:szCs w:val="24"/>
        </w:rPr>
        <w:t>(Note: adapted in part from the</w:t>
      </w:r>
      <w:r>
        <w:rPr>
          <w:rFonts w:ascii="Cambria" w:eastAsia="Times New Roman" w:hAnsi="Cambria" w:cs="Times New Roman"/>
          <w:sz w:val="24"/>
          <w:szCs w:val="24"/>
        </w:rPr>
        <w:t xml:space="preserve"> Oregon Department of Education)</w:t>
      </w:r>
    </w:p>
    <w:p w14:paraId="02BACD34" w14:textId="77777777" w:rsidR="009A7FCA" w:rsidRDefault="009A7FCA" w:rsidP="009A7FCA">
      <w:pPr>
        <w:spacing w:after="0" w:line="240" w:lineRule="auto"/>
        <w:rPr>
          <w:rFonts w:ascii="Cambria" w:eastAsia="Cambria" w:hAnsi="Cambria" w:cs="Times New Roman"/>
          <w:b/>
          <w:sz w:val="24"/>
          <w:szCs w:val="24"/>
        </w:rPr>
      </w:pPr>
      <w:r w:rsidRPr="008D509A">
        <w:rPr>
          <w:rFonts w:ascii="Cambria" w:eastAsia="Cambria" w:hAnsi="Cambria" w:cs="Times New Roman"/>
          <w:b/>
          <w:sz w:val="24"/>
          <w:szCs w:val="24"/>
        </w:rPr>
        <w:t>Example of Frequency, Location, and Duration for a Transition Service</w:t>
      </w:r>
    </w:p>
    <w:p w14:paraId="535EFA1A" w14:textId="61ED5B70" w:rsidR="009A7FCA" w:rsidRDefault="009A7FCA" w:rsidP="009A7FCA">
      <w:pPr>
        <w:spacing w:after="0" w:line="240" w:lineRule="auto"/>
        <w:ind w:left="360"/>
        <w:contextualSpacing/>
        <w:rPr>
          <w:rFonts w:ascii="Cambria" w:eastAsia="Cambria" w:hAnsi="Cambria" w:cs="Times New Roman"/>
          <w:sz w:val="24"/>
          <w:szCs w:val="24"/>
        </w:rPr>
      </w:pPr>
      <w:r w:rsidRPr="008D509A">
        <w:rPr>
          <w:rFonts w:ascii="Cambria" w:eastAsia="Cambria" w:hAnsi="Cambria" w:cs="Times New Roman"/>
          <w:sz w:val="24"/>
          <w:szCs w:val="24"/>
        </w:rPr>
        <w:t>If the transition services statement includes a service that meets the definition of specialized instruction or a related service, then the frequency, location, and duration for that service should be listed.</w:t>
      </w:r>
    </w:p>
    <w:p w14:paraId="69D9B62B" w14:textId="77777777" w:rsidR="009A7FCA" w:rsidRPr="0098661C" w:rsidRDefault="009A7FCA" w:rsidP="009A7FCA">
      <w:pPr>
        <w:spacing w:after="0" w:line="240" w:lineRule="auto"/>
        <w:ind w:left="360"/>
        <w:contextualSpacing/>
        <w:rPr>
          <w:rFonts w:ascii="Cambria" w:eastAsia="Cambria" w:hAnsi="Cambria" w:cs="Times New Roman"/>
          <w:sz w:val="24"/>
          <w:szCs w:val="24"/>
        </w:rPr>
      </w:pPr>
    </w:p>
    <w:p w14:paraId="7DAD8E19" w14:textId="38114B1C" w:rsidR="009A7FCA" w:rsidRPr="008D509A" w:rsidRDefault="009A7FCA" w:rsidP="009A7FCA">
      <w:pPr>
        <w:numPr>
          <w:ilvl w:val="0"/>
          <w:numId w:val="24"/>
        </w:numPr>
        <w:spacing w:after="0" w:line="240" w:lineRule="auto"/>
        <w:rPr>
          <w:rFonts w:ascii="Cambria" w:eastAsia="Cambria" w:hAnsi="Cambria" w:cs="Times New Roman"/>
          <w:sz w:val="24"/>
          <w:szCs w:val="24"/>
        </w:rPr>
      </w:pPr>
      <w:r w:rsidRPr="008D509A">
        <w:rPr>
          <w:rFonts w:ascii="Cambria" w:eastAsia="Cambria" w:hAnsi="Cambria" w:cs="Times New Roman"/>
          <w:sz w:val="24"/>
          <w:szCs w:val="24"/>
        </w:rPr>
        <w:t xml:space="preserve">The district will provide transportation to take the student to visit the welding certification program at </w:t>
      </w:r>
      <w:r w:rsidR="008A1A1B">
        <w:rPr>
          <w:rFonts w:ascii="Cambria" w:eastAsia="Cambria" w:hAnsi="Cambria" w:cs="Times New Roman"/>
          <w:sz w:val="24"/>
          <w:szCs w:val="24"/>
        </w:rPr>
        <w:t>Southeast</w:t>
      </w:r>
      <w:r w:rsidRPr="008D509A">
        <w:rPr>
          <w:rFonts w:ascii="Cambria" w:eastAsia="Cambria" w:hAnsi="Cambria" w:cs="Times New Roman"/>
          <w:sz w:val="24"/>
          <w:szCs w:val="24"/>
        </w:rPr>
        <w:t xml:space="preserve"> Community College.</w:t>
      </w:r>
    </w:p>
    <w:p w14:paraId="06315BA8" w14:textId="77777777" w:rsidR="009A7FCA" w:rsidRPr="008D509A" w:rsidRDefault="009A7FCA" w:rsidP="009A7FCA">
      <w:pPr>
        <w:numPr>
          <w:ilvl w:val="1"/>
          <w:numId w:val="24"/>
        </w:numPr>
        <w:spacing w:after="0" w:line="240" w:lineRule="auto"/>
        <w:rPr>
          <w:rFonts w:ascii="Cambria" w:eastAsia="Cambria" w:hAnsi="Cambria" w:cs="Times New Roman"/>
          <w:sz w:val="24"/>
          <w:szCs w:val="24"/>
        </w:rPr>
      </w:pPr>
      <w:r w:rsidRPr="008D509A">
        <w:rPr>
          <w:rFonts w:ascii="Cambria" w:eastAsia="Cambria" w:hAnsi="Cambria" w:cs="Times New Roman"/>
          <w:sz w:val="24"/>
          <w:szCs w:val="24"/>
        </w:rPr>
        <w:t>Frequency: once during first semester</w:t>
      </w:r>
    </w:p>
    <w:p w14:paraId="2E95F833" w14:textId="77777777" w:rsidR="009A7FCA" w:rsidRPr="008D509A" w:rsidRDefault="009A7FCA" w:rsidP="009A7FCA">
      <w:pPr>
        <w:numPr>
          <w:ilvl w:val="1"/>
          <w:numId w:val="24"/>
        </w:numPr>
        <w:spacing w:after="0" w:line="240" w:lineRule="auto"/>
        <w:rPr>
          <w:rFonts w:ascii="Cambria" w:eastAsia="Cambria" w:hAnsi="Cambria" w:cs="Times New Roman"/>
          <w:sz w:val="24"/>
          <w:szCs w:val="24"/>
        </w:rPr>
      </w:pPr>
      <w:r w:rsidRPr="008D509A">
        <w:rPr>
          <w:rFonts w:ascii="Cambria" w:eastAsia="Cambria" w:hAnsi="Cambria" w:cs="Times New Roman"/>
          <w:sz w:val="24"/>
          <w:szCs w:val="24"/>
        </w:rPr>
        <w:t>Location: school vehicle</w:t>
      </w:r>
    </w:p>
    <w:p w14:paraId="4A5F90E5" w14:textId="0976CB8A" w:rsidR="009A7FCA" w:rsidRDefault="009A7FCA" w:rsidP="009A7FCA">
      <w:pPr>
        <w:numPr>
          <w:ilvl w:val="1"/>
          <w:numId w:val="24"/>
        </w:numPr>
        <w:spacing w:after="0" w:line="240" w:lineRule="auto"/>
        <w:rPr>
          <w:rFonts w:ascii="Cambria" w:eastAsia="Cambria" w:hAnsi="Cambria" w:cs="Times New Roman"/>
          <w:sz w:val="24"/>
          <w:szCs w:val="24"/>
        </w:rPr>
      </w:pPr>
      <w:r w:rsidRPr="008D509A">
        <w:rPr>
          <w:rFonts w:ascii="Cambria" w:eastAsia="Cambria" w:hAnsi="Cambria" w:cs="Times New Roman"/>
          <w:sz w:val="24"/>
          <w:szCs w:val="24"/>
        </w:rPr>
        <w:t xml:space="preserve">Duration: from the high school to </w:t>
      </w:r>
      <w:r w:rsidR="008A1A1B">
        <w:rPr>
          <w:rFonts w:ascii="Cambria" w:eastAsia="Cambria" w:hAnsi="Cambria" w:cs="Times New Roman"/>
          <w:sz w:val="24"/>
          <w:szCs w:val="24"/>
        </w:rPr>
        <w:t xml:space="preserve">Southeast CC </w:t>
      </w:r>
      <w:r w:rsidRPr="008D509A">
        <w:rPr>
          <w:rFonts w:ascii="Cambria" w:eastAsia="Cambria" w:hAnsi="Cambria" w:cs="Times New Roman"/>
          <w:sz w:val="24"/>
          <w:szCs w:val="24"/>
        </w:rPr>
        <w:t>and back</w:t>
      </w:r>
    </w:p>
    <w:p w14:paraId="239855E2" w14:textId="30399ADC" w:rsidR="009A7FCA" w:rsidRDefault="009A7FCA" w:rsidP="009A7FCA">
      <w:pPr>
        <w:numPr>
          <w:ilvl w:val="0"/>
          <w:numId w:val="24"/>
        </w:numPr>
        <w:spacing w:after="0" w:line="240" w:lineRule="auto"/>
        <w:rPr>
          <w:rFonts w:ascii="Cambria" w:eastAsia="Cambria" w:hAnsi="Cambria" w:cs="Times New Roman"/>
          <w:sz w:val="24"/>
          <w:szCs w:val="24"/>
        </w:rPr>
      </w:pPr>
      <w:r>
        <w:rPr>
          <w:rFonts w:ascii="Cambria" w:eastAsia="Cambria" w:hAnsi="Cambria" w:cs="Times New Roman"/>
          <w:sz w:val="24"/>
          <w:szCs w:val="24"/>
        </w:rPr>
        <w:t>The school social worker will teach the student self-determination skills in a small group setting.</w:t>
      </w:r>
    </w:p>
    <w:p w14:paraId="38F5292E" w14:textId="37DBAB44" w:rsidR="009A7FCA" w:rsidRDefault="009A7FCA" w:rsidP="009A7FCA">
      <w:pPr>
        <w:numPr>
          <w:ilvl w:val="1"/>
          <w:numId w:val="24"/>
        </w:numPr>
        <w:spacing w:after="0" w:line="240" w:lineRule="auto"/>
        <w:rPr>
          <w:rFonts w:ascii="Cambria" w:eastAsia="Cambria" w:hAnsi="Cambria" w:cs="Times New Roman"/>
          <w:sz w:val="24"/>
          <w:szCs w:val="24"/>
        </w:rPr>
      </w:pPr>
      <w:r>
        <w:rPr>
          <w:rFonts w:ascii="Cambria" w:eastAsia="Cambria" w:hAnsi="Cambria" w:cs="Times New Roman"/>
          <w:sz w:val="24"/>
          <w:szCs w:val="24"/>
        </w:rPr>
        <w:t>Frequency: once per week for one semester</w:t>
      </w:r>
    </w:p>
    <w:p w14:paraId="2CF6B8E6" w14:textId="7088BFF7" w:rsidR="009A7FCA" w:rsidRDefault="009A7FCA" w:rsidP="009A7FCA">
      <w:pPr>
        <w:numPr>
          <w:ilvl w:val="1"/>
          <w:numId w:val="24"/>
        </w:numPr>
        <w:spacing w:after="0" w:line="240" w:lineRule="auto"/>
        <w:rPr>
          <w:rFonts w:ascii="Cambria" w:eastAsia="Cambria" w:hAnsi="Cambria" w:cs="Times New Roman"/>
          <w:sz w:val="24"/>
          <w:szCs w:val="24"/>
        </w:rPr>
      </w:pPr>
      <w:r>
        <w:rPr>
          <w:rFonts w:ascii="Cambria" w:eastAsia="Cambria" w:hAnsi="Cambria" w:cs="Times New Roman"/>
          <w:sz w:val="24"/>
          <w:szCs w:val="24"/>
        </w:rPr>
        <w:t>Location: counselor’s office</w:t>
      </w:r>
    </w:p>
    <w:p w14:paraId="45307F19" w14:textId="0146322A" w:rsidR="009A7FCA" w:rsidRPr="008D509A" w:rsidRDefault="009A7FCA" w:rsidP="009A7FCA">
      <w:pPr>
        <w:numPr>
          <w:ilvl w:val="1"/>
          <w:numId w:val="24"/>
        </w:numPr>
        <w:spacing w:after="0" w:line="240" w:lineRule="auto"/>
        <w:rPr>
          <w:rFonts w:ascii="Cambria" w:eastAsia="Cambria" w:hAnsi="Cambria" w:cs="Times New Roman"/>
          <w:sz w:val="24"/>
          <w:szCs w:val="24"/>
        </w:rPr>
      </w:pPr>
      <w:r>
        <w:rPr>
          <w:rFonts w:ascii="Cambria" w:eastAsia="Cambria" w:hAnsi="Cambria" w:cs="Times New Roman"/>
          <w:sz w:val="24"/>
          <w:szCs w:val="24"/>
        </w:rPr>
        <w:t>Duration: each session will last one class period</w:t>
      </w:r>
    </w:p>
    <w:p w14:paraId="75984017" w14:textId="77777777" w:rsidR="009A7FCA" w:rsidRDefault="009A7FCA" w:rsidP="00806AB9">
      <w:pPr>
        <w:spacing w:after="0" w:line="240" w:lineRule="auto"/>
        <w:rPr>
          <w:rFonts w:ascii="Cambria" w:eastAsia="Cambria" w:hAnsi="Cambria" w:cs="Times New Roman"/>
          <w:b/>
          <w:sz w:val="24"/>
          <w:szCs w:val="24"/>
        </w:rPr>
      </w:pPr>
    </w:p>
    <w:p w14:paraId="60E4FACA" w14:textId="77777777" w:rsidR="00806AB9" w:rsidRPr="002F696A" w:rsidRDefault="00806AB9" w:rsidP="00806AB9">
      <w:pPr>
        <w:spacing w:after="0" w:line="240" w:lineRule="auto"/>
        <w:rPr>
          <w:rFonts w:ascii="Cambria" w:eastAsia="Cambria" w:hAnsi="Cambria" w:cs="Times New Roman"/>
          <w:b/>
          <w:sz w:val="24"/>
          <w:szCs w:val="24"/>
        </w:rPr>
      </w:pPr>
      <w:r w:rsidRPr="002F696A">
        <w:rPr>
          <w:rFonts w:ascii="Cambria" w:eastAsia="Cambria" w:hAnsi="Cambria" w:cs="Times New Roman"/>
          <w:b/>
          <w:sz w:val="24"/>
          <w:szCs w:val="24"/>
        </w:rPr>
        <w:t>Examples of Annual Goals Aligned with Measurable Postsecondary Goals</w:t>
      </w:r>
    </w:p>
    <w:p w14:paraId="4B7607B3" w14:textId="77777777" w:rsidR="00806AB9" w:rsidRPr="008D509A" w:rsidRDefault="00806AB9" w:rsidP="00806AB9">
      <w:pPr>
        <w:spacing w:after="0" w:line="240" w:lineRule="auto"/>
        <w:rPr>
          <w:rFonts w:ascii="Cambria" w:eastAsia="Cambria" w:hAnsi="Cambria" w:cs="Times New Roman"/>
          <w:bCs/>
          <w:sz w:val="24"/>
          <w:szCs w:val="24"/>
        </w:rPr>
      </w:pPr>
    </w:p>
    <w:p w14:paraId="0A124296" w14:textId="77777777" w:rsidR="00806AB9" w:rsidRPr="008D509A" w:rsidRDefault="00806AB9" w:rsidP="00806AB9">
      <w:pPr>
        <w:spacing w:after="0" w:line="240" w:lineRule="auto"/>
        <w:rPr>
          <w:rFonts w:ascii="Cambria" w:eastAsia="Cambria" w:hAnsi="Cambria" w:cs="Times New Roman"/>
          <w:sz w:val="24"/>
          <w:szCs w:val="24"/>
        </w:rPr>
      </w:pPr>
      <w:r w:rsidRPr="008D509A">
        <w:rPr>
          <w:rFonts w:ascii="Cambria" w:eastAsia="Cambria" w:hAnsi="Cambria" w:cs="Times New Roman"/>
          <w:bCs/>
          <w:sz w:val="24"/>
          <w:szCs w:val="24"/>
        </w:rPr>
        <w:t>MPG: After graduation, Alex will enroll in a business math course at the local technical school.</w:t>
      </w:r>
    </w:p>
    <w:p w14:paraId="79911ED3" w14:textId="77777777" w:rsidR="00806AB9" w:rsidRPr="008D509A" w:rsidRDefault="00806AB9" w:rsidP="009A7FCA">
      <w:pPr>
        <w:numPr>
          <w:ilvl w:val="0"/>
          <w:numId w:val="34"/>
        </w:numPr>
        <w:spacing w:after="0" w:line="240" w:lineRule="auto"/>
        <w:rPr>
          <w:rFonts w:ascii="Cambria" w:eastAsia="Cambria" w:hAnsi="Cambria" w:cs="Times New Roman"/>
          <w:sz w:val="24"/>
          <w:szCs w:val="24"/>
        </w:rPr>
      </w:pPr>
      <w:r w:rsidRPr="008D509A">
        <w:rPr>
          <w:rFonts w:ascii="Cambria" w:eastAsia="Cambria" w:hAnsi="Cambria" w:cs="Times New Roman"/>
          <w:sz w:val="24"/>
          <w:szCs w:val="24"/>
        </w:rPr>
        <w:t xml:space="preserve">Annual Goal: By the end of the first semester, Alex will complete class assignments in the high school Business Math course with a score of at least 85%. </w:t>
      </w:r>
    </w:p>
    <w:p w14:paraId="4F58768B" w14:textId="77777777" w:rsidR="00806AB9" w:rsidRPr="009A7FCA" w:rsidRDefault="00806AB9" w:rsidP="009A7FCA">
      <w:pPr>
        <w:spacing w:after="0" w:line="240" w:lineRule="auto"/>
        <w:rPr>
          <w:rFonts w:ascii="Cambria" w:eastAsia="Cambria" w:hAnsi="Cambria" w:cs="Times New Roman"/>
          <w:sz w:val="24"/>
          <w:szCs w:val="24"/>
        </w:rPr>
      </w:pPr>
      <w:r w:rsidRPr="009A7FCA">
        <w:rPr>
          <w:rFonts w:ascii="Cambria" w:eastAsia="Cambria" w:hAnsi="Cambria" w:cs="Times New Roman"/>
          <w:bCs/>
          <w:sz w:val="24"/>
          <w:szCs w:val="24"/>
        </w:rPr>
        <w:t>MPG: After leaving high school, Jodi will obtain a part-time position in a community retail environment</w:t>
      </w:r>
      <w:r w:rsidRPr="009A7FCA">
        <w:rPr>
          <w:rFonts w:ascii="Cambria" w:eastAsia="Cambria" w:hAnsi="Cambria" w:cs="Times New Roman"/>
          <w:sz w:val="24"/>
          <w:szCs w:val="24"/>
        </w:rPr>
        <w:t>.</w:t>
      </w:r>
    </w:p>
    <w:p w14:paraId="0FC88FEF" w14:textId="77777777" w:rsidR="00806AB9" w:rsidRPr="008D509A" w:rsidRDefault="00806AB9" w:rsidP="009A7FCA">
      <w:pPr>
        <w:numPr>
          <w:ilvl w:val="0"/>
          <w:numId w:val="34"/>
        </w:numPr>
        <w:spacing w:after="0" w:line="240" w:lineRule="auto"/>
        <w:rPr>
          <w:rFonts w:ascii="Cambria" w:eastAsia="Cambria" w:hAnsi="Cambria" w:cs="Times New Roman"/>
          <w:b/>
          <w:bCs/>
          <w:sz w:val="24"/>
          <w:szCs w:val="24"/>
        </w:rPr>
      </w:pPr>
      <w:r w:rsidRPr="008D509A">
        <w:rPr>
          <w:rFonts w:ascii="Cambria" w:eastAsia="Cambria" w:hAnsi="Cambria" w:cs="Times New Roman"/>
          <w:sz w:val="24"/>
          <w:szCs w:val="24"/>
        </w:rPr>
        <w:t>Annual Goal: After participating in a one-semester banking simulation class, Jodi will complete a banking practical skills test with 95% accuracy.</w:t>
      </w:r>
    </w:p>
    <w:p w14:paraId="1C468AB5" w14:textId="77777777" w:rsidR="00806AB9" w:rsidRPr="009A7FCA" w:rsidRDefault="00806AB9" w:rsidP="009A7FCA">
      <w:pPr>
        <w:spacing w:after="0" w:line="240" w:lineRule="auto"/>
        <w:rPr>
          <w:rFonts w:ascii="Cambria" w:eastAsia="Cambria" w:hAnsi="Cambria" w:cs="Times New Roman"/>
          <w:sz w:val="24"/>
          <w:szCs w:val="24"/>
        </w:rPr>
      </w:pPr>
      <w:r w:rsidRPr="009A7FCA">
        <w:rPr>
          <w:rFonts w:ascii="Cambria" w:eastAsia="Cambria" w:hAnsi="Cambria" w:cs="Times New Roman"/>
          <w:bCs/>
          <w:sz w:val="24"/>
          <w:szCs w:val="24"/>
        </w:rPr>
        <w:t>MPG: Upon completion of HS, Lisa will utilize public transportation, including the public bus and uptown trolley.</w:t>
      </w:r>
    </w:p>
    <w:p w14:paraId="3249DEA9" w14:textId="201CD650" w:rsidR="00A86077" w:rsidRDefault="00806AB9" w:rsidP="00250D10">
      <w:pPr>
        <w:numPr>
          <w:ilvl w:val="0"/>
          <w:numId w:val="34"/>
        </w:numPr>
        <w:spacing w:after="0" w:line="240" w:lineRule="auto"/>
        <w:rPr>
          <w:rFonts w:ascii="Cambria" w:eastAsia="Cambria" w:hAnsi="Cambria" w:cs="Times New Roman"/>
          <w:sz w:val="24"/>
          <w:szCs w:val="24"/>
        </w:rPr>
      </w:pPr>
      <w:r w:rsidRPr="008D509A">
        <w:rPr>
          <w:rFonts w:ascii="Cambria" w:eastAsia="Cambria" w:hAnsi="Cambria" w:cs="Times New Roman"/>
          <w:sz w:val="24"/>
          <w:szCs w:val="24"/>
        </w:rPr>
        <w:t>Annual Goal: Given several coins, Lisa will match the coin with its amount seven out of</w:t>
      </w:r>
      <w:r>
        <w:rPr>
          <w:rFonts w:ascii="Cambria" w:eastAsia="Cambria" w:hAnsi="Cambria" w:cs="Times New Roman"/>
          <w:sz w:val="24"/>
          <w:szCs w:val="24"/>
        </w:rPr>
        <w:t xml:space="preserve"> eight times by November 3, 2018</w:t>
      </w:r>
      <w:r w:rsidRPr="008D509A">
        <w:rPr>
          <w:rFonts w:ascii="Cambria" w:eastAsia="Cambria" w:hAnsi="Cambria" w:cs="Times New Roman"/>
          <w:sz w:val="24"/>
          <w:szCs w:val="24"/>
        </w:rPr>
        <w:t>.</w:t>
      </w:r>
    </w:p>
    <w:p w14:paraId="0D568E3C" w14:textId="77777777" w:rsidR="007D0B2F" w:rsidRPr="007D0B2F" w:rsidRDefault="007D0B2F" w:rsidP="007D0B2F">
      <w:pPr>
        <w:spacing w:after="0" w:line="240" w:lineRule="auto"/>
        <w:ind w:left="360"/>
        <w:rPr>
          <w:rFonts w:ascii="Cambria" w:eastAsia="Cambria" w:hAnsi="Cambria" w:cs="Times New Roman"/>
          <w:sz w:val="24"/>
          <w:szCs w:val="24"/>
        </w:rPr>
      </w:pPr>
    </w:p>
    <w:p w14:paraId="1A4968E0" w14:textId="7B944B42" w:rsidR="00AF653E" w:rsidRDefault="00AF653E" w:rsidP="00AF653E">
      <w:pPr>
        <w:spacing w:after="0" w:line="240" w:lineRule="auto"/>
        <w:rPr>
          <w:rFonts w:ascii="Cambria" w:eastAsia="Cambria" w:hAnsi="Cambria" w:cs="Times New Roman"/>
          <w:b/>
          <w:sz w:val="24"/>
          <w:szCs w:val="24"/>
        </w:rPr>
      </w:pPr>
      <w:r w:rsidRPr="002F696A">
        <w:rPr>
          <w:rFonts w:ascii="Cambria" w:eastAsia="Cambria" w:hAnsi="Cambria" w:cs="Times New Roman"/>
          <w:b/>
          <w:sz w:val="24"/>
          <w:szCs w:val="24"/>
        </w:rPr>
        <w:t>Examples of Annual Goals Aligned with Measurable Postsecondary Goals</w:t>
      </w:r>
      <w:r>
        <w:rPr>
          <w:rFonts w:ascii="Cambria" w:eastAsia="Cambria" w:hAnsi="Cambria" w:cs="Times New Roman"/>
          <w:b/>
          <w:sz w:val="24"/>
          <w:szCs w:val="24"/>
        </w:rPr>
        <w:t xml:space="preserve"> for Students with Significant Disabilities</w:t>
      </w:r>
    </w:p>
    <w:p w14:paraId="03181CD0" w14:textId="77777777" w:rsidR="00AF653E" w:rsidRPr="00AF653E" w:rsidRDefault="00AF653E" w:rsidP="00AF653E">
      <w:pPr>
        <w:spacing w:after="0" w:line="240" w:lineRule="auto"/>
        <w:rPr>
          <w:rFonts w:ascii="Cambria" w:eastAsia="Cambria" w:hAnsi="Cambria" w:cs="Times New Roman"/>
          <w:sz w:val="24"/>
          <w:szCs w:val="24"/>
        </w:rPr>
      </w:pPr>
    </w:p>
    <w:p w14:paraId="73FB7202" w14:textId="71F63A3F" w:rsidR="00AF653E" w:rsidRDefault="00AF653E" w:rsidP="00AF653E">
      <w:pPr>
        <w:spacing w:after="0" w:line="240" w:lineRule="auto"/>
        <w:rPr>
          <w:rFonts w:ascii="Cambria" w:eastAsia="Cambria" w:hAnsi="Cambria" w:cs="Times New Roman"/>
          <w:sz w:val="24"/>
          <w:szCs w:val="24"/>
        </w:rPr>
      </w:pPr>
      <w:r>
        <w:rPr>
          <w:rFonts w:ascii="Cambria" w:eastAsia="Cambria" w:hAnsi="Cambria" w:cs="Times New Roman"/>
          <w:sz w:val="24"/>
          <w:szCs w:val="24"/>
        </w:rPr>
        <w:t xml:space="preserve">MPG: </w:t>
      </w:r>
      <w:r w:rsidRPr="00AF653E">
        <w:rPr>
          <w:rFonts w:ascii="Cambria" w:eastAsia="Cambria" w:hAnsi="Cambria" w:cs="Times New Roman"/>
          <w:sz w:val="24"/>
          <w:szCs w:val="24"/>
        </w:rPr>
        <w:t xml:space="preserve">After graduation, Chris will obtain a supported employment position that incorporates the use of assistive technology. </w:t>
      </w:r>
    </w:p>
    <w:p w14:paraId="0E258830" w14:textId="6421A797" w:rsidR="00AF653E" w:rsidRPr="00AF653E" w:rsidRDefault="00AF653E" w:rsidP="00AF653E">
      <w:pPr>
        <w:pStyle w:val="ListParagraph"/>
        <w:numPr>
          <w:ilvl w:val="0"/>
          <w:numId w:val="41"/>
        </w:numPr>
        <w:spacing w:after="0" w:line="240" w:lineRule="auto"/>
        <w:rPr>
          <w:rFonts w:ascii="Cambria" w:eastAsia="Cambria" w:hAnsi="Cambria" w:cs="Times New Roman"/>
          <w:sz w:val="24"/>
          <w:szCs w:val="24"/>
        </w:rPr>
      </w:pPr>
      <w:r>
        <w:rPr>
          <w:rFonts w:ascii="Cambria" w:eastAsia="Cambria" w:hAnsi="Cambria" w:cs="Times New Roman"/>
          <w:sz w:val="24"/>
          <w:szCs w:val="24"/>
        </w:rPr>
        <w:t xml:space="preserve">Annual Goal: By December 8, 2019 Chris will </w:t>
      </w:r>
      <w:r w:rsidR="006857C7">
        <w:rPr>
          <w:rFonts w:ascii="Cambria" w:eastAsia="Cambria" w:hAnsi="Cambria" w:cs="Times New Roman"/>
          <w:sz w:val="24"/>
          <w:szCs w:val="24"/>
        </w:rPr>
        <w:t>select</w:t>
      </w:r>
      <w:r w:rsidR="00250D10">
        <w:rPr>
          <w:rFonts w:ascii="Cambria" w:eastAsia="Cambria" w:hAnsi="Cambria" w:cs="Times New Roman"/>
          <w:sz w:val="24"/>
          <w:szCs w:val="24"/>
        </w:rPr>
        <w:t xml:space="preserve"> choices</w:t>
      </w:r>
      <w:r w:rsidR="006857C7">
        <w:rPr>
          <w:rFonts w:ascii="Cambria" w:eastAsia="Cambria" w:hAnsi="Cambria" w:cs="Times New Roman"/>
          <w:sz w:val="24"/>
          <w:szCs w:val="24"/>
        </w:rPr>
        <w:t xml:space="preserve"> to 3 basic questions</w:t>
      </w:r>
      <w:r w:rsidR="00250D10">
        <w:rPr>
          <w:rFonts w:ascii="Cambria" w:eastAsia="Cambria" w:hAnsi="Cambria" w:cs="Times New Roman"/>
          <w:sz w:val="24"/>
          <w:szCs w:val="24"/>
        </w:rPr>
        <w:t xml:space="preserve"> within the </w:t>
      </w:r>
      <w:proofErr w:type="spellStart"/>
      <w:r w:rsidR="00250D10">
        <w:rPr>
          <w:rFonts w:ascii="Cambria" w:eastAsia="Cambria" w:hAnsi="Cambria" w:cs="Times New Roman"/>
          <w:sz w:val="24"/>
          <w:szCs w:val="24"/>
        </w:rPr>
        <w:t>BIGmac</w:t>
      </w:r>
      <w:proofErr w:type="spellEnd"/>
      <w:r w:rsidR="00250D10">
        <w:rPr>
          <w:rFonts w:ascii="Cambria" w:eastAsia="Cambria" w:hAnsi="Cambria" w:cs="Times New Roman"/>
          <w:sz w:val="24"/>
          <w:szCs w:val="24"/>
        </w:rPr>
        <w:t xml:space="preserve"> communicator software. </w:t>
      </w:r>
    </w:p>
    <w:p w14:paraId="1051BC8D" w14:textId="74E00522" w:rsidR="00AF653E" w:rsidRPr="00AF653E" w:rsidRDefault="00AF653E" w:rsidP="00AF653E">
      <w:pPr>
        <w:spacing w:after="0" w:line="240" w:lineRule="auto"/>
        <w:rPr>
          <w:rFonts w:ascii="Cambria" w:eastAsia="Cambria" w:hAnsi="Cambria" w:cs="Times New Roman"/>
          <w:sz w:val="24"/>
          <w:szCs w:val="24"/>
        </w:rPr>
      </w:pPr>
      <w:r>
        <w:rPr>
          <w:rFonts w:ascii="Cambria" w:eastAsia="Cambria" w:hAnsi="Cambria" w:cs="Times New Roman"/>
          <w:sz w:val="24"/>
          <w:szCs w:val="24"/>
        </w:rPr>
        <w:t xml:space="preserve">MPG: </w:t>
      </w:r>
      <w:r w:rsidRPr="00AF653E">
        <w:rPr>
          <w:rFonts w:ascii="Cambria" w:eastAsia="Cambria" w:hAnsi="Cambria" w:cs="Times New Roman"/>
          <w:sz w:val="24"/>
          <w:szCs w:val="24"/>
        </w:rPr>
        <w:t xml:space="preserve">After graduation, Chris will socialize with young adults in community-based activities related to music. </w:t>
      </w:r>
    </w:p>
    <w:p w14:paraId="0307BC44" w14:textId="4A71B580" w:rsidR="00AF653E" w:rsidRPr="00AF653E" w:rsidRDefault="00AF653E" w:rsidP="00AF653E">
      <w:pPr>
        <w:pStyle w:val="ListParagraph"/>
        <w:numPr>
          <w:ilvl w:val="0"/>
          <w:numId w:val="41"/>
        </w:numPr>
        <w:spacing w:after="0" w:line="240" w:lineRule="auto"/>
        <w:rPr>
          <w:rFonts w:ascii="Cambria" w:eastAsia="Cambria" w:hAnsi="Cambria" w:cs="Times New Roman"/>
          <w:sz w:val="24"/>
          <w:szCs w:val="24"/>
        </w:rPr>
      </w:pPr>
      <w:r>
        <w:rPr>
          <w:rFonts w:ascii="Cambria" w:eastAsia="Cambria" w:hAnsi="Cambria" w:cs="Times New Roman"/>
          <w:sz w:val="24"/>
          <w:szCs w:val="24"/>
        </w:rPr>
        <w:t>Annual Goal: By December 8, 2019 Chris will</w:t>
      </w:r>
      <w:r w:rsidR="007D0B2F">
        <w:rPr>
          <w:rFonts w:ascii="Cambria" w:eastAsia="Cambria" w:hAnsi="Cambria" w:cs="Times New Roman"/>
          <w:sz w:val="24"/>
          <w:szCs w:val="24"/>
        </w:rPr>
        <w:t xml:space="preserve"> learn to use sip-and-puff assistive technology to turn an iTunes player on an iPad on and off.</w:t>
      </w:r>
      <w:r>
        <w:rPr>
          <w:rFonts w:ascii="Cambria" w:eastAsia="Cambria" w:hAnsi="Cambria" w:cs="Times New Roman"/>
          <w:sz w:val="24"/>
          <w:szCs w:val="24"/>
        </w:rPr>
        <w:t xml:space="preserve"> </w:t>
      </w:r>
    </w:p>
    <w:p w14:paraId="376DDC9F" w14:textId="77777777" w:rsidR="00806AB9" w:rsidRDefault="00806AB9">
      <w:pPr>
        <w:spacing w:after="0" w:line="240" w:lineRule="auto"/>
        <w:rPr>
          <w:b/>
          <w:u w:val="single"/>
        </w:rPr>
      </w:pPr>
      <w:r>
        <w:rPr>
          <w:b/>
          <w:u w:val="single"/>
        </w:rPr>
        <w:br w:type="page"/>
      </w:r>
    </w:p>
    <w:p w14:paraId="0B880DF2" w14:textId="23EC3304" w:rsidR="00AD437F" w:rsidRPr="00DE52A8" w:rsidRDefault="00AD437F" w:rsidP="00DE52A8">
      <w:pPr>
        <w:jc w:val="center"/>
        <w:rPr>
          <w:b/>
          <w:u w:val="single"/>
        </w:rPr>
      </w:pPr>
      <w:r>
        <w:rPr>
          <w:b/>
          <w:u w:val="single"/>
        </w:rPr>
        <w:t>EXAMPLE</w:t>
      </w:r>
      <w:r w:rsidRPr="008626A8">
        <w:rPr>
          <w:b/>
          <w:u w:val="single"/>
        </w:rPr>
        <w:t xml:space="preserve"> SUMMARY OF PERFORMANCE</w:t>
      </w:r>
      <w:r w:rsidR="00DE52A8">
        <w:rPr>
          <w:b/>
          <w:u w:val="single"/>
        </w:rPr>
        <w:t xml:space="preserve"> (SOP)</w:t>
      </w:r>
    </w:p>
    <w:p w14:paraId="7D8BC644" w14:textId="77777777" w:rsidR="00AD437F" w:rsidRDefault="00AD437F" w:rsidP="00AD437F">
      <w:r w:rsidRPr="00A071DC">
        <w:rPr>
          <w:b/>
        </w:rPr>
        <w:t>Name:</w:t>
      </w:r>
      <w:r>
        <w:t xml:space="preserve">  Jane Student                    </w:t>
      </w:r>
      <w:r w:rsidRPr="00A071DC">
        <w:rPr>
          <w:b/>
        </w:rPr>
        <w:t>Date of Birth</w:t>
      </w:r>
      <w:r>
        <w:t xml:space="preserve">:  5/1/2000  </w:t>
      </w:r>
    </w:p>
    <w:p w14:paraId="7642183C" w14:textId="77777777" w:rsidR="00AD437F" w:rsidRDefault="00AD437F" w:rsidP="00AD437F">
      <w:pPr>
        <w:spacing w:after="0" w:line="240" w:lineRule="auto"/>
      </w:pPr>
      <w:r w:rsidRPr="00A071DC">
        <w:rPr>
          <w:b/>
        </w:rPr>
        <w:t>Address:</w:t>
      </w:r>
      <w:r>
        <w:t xml:space="preserve"> </w:t>
      </w:r>
      <w:r w:rsidRPr="00EA6570">
        <w:t xml:space="preserve">123 Main Street      </w:t>
      </w:r>
      <w:r>
        <w:t xml:space="preserve">       </w:t>
      </w:r>
      <w:r w:rsidRPr="00EA6570">
        <w:t>Anywhere, Kan</w:t>
      </w:r>
      <w:r>
        <w:t>s</w:t>
      </w:r>
      <w:r w:rsidRPr="00EA6570">
        <w:t>as   12345</w:t>
      </w:r>
    </w:p>
    <w:p w14:paraId="60A8A79C" w14:textId="77777777" w:rsidR="00AD437F" w:rsidRPr="00EA6570" w:rsidRDefault="00AD437F" w:rsidP="00AD437F">
      <w:pPr>
        <w:spacing w:after="0" w:line="240" w:lineRule="auto"/>
        <w:rPr>
          <w:b/>
        </w:rPr>
      </w:pPr>
      <w:r>
        <w:rPr>
          <w:b/>
        </w:rPr>
        <w:t xml:space="preserve">                     (</w:t>
      </w:r>
      <w:proofErr w:type="gramStart"/>
      <w:r>
        <w:rPr>
          <w:b/>
        </w:rPr>
        <w:t>s</w:t>
      </w:r>
      <w:r w:rsidRPr="00A071DC">
        <w:rPr>
          <w:b/>
        </w:rPr>
        <w:t xml:space="preserve">treet)   </w:t>
      </w:r>
      <w:proofErr w:type="gramEnd"/>
      <w:r w:rsidRPr="00A071DC">
        <w:rPr>
          <w:b/>
        </w:rPr>
        <w:t xml:space="preserve">                </w:t>
      </w:r>
      <w:r>
        <w:rPr>
          <w:b/>
        </w:rPr>
        <w:t xml:space="preserve">           (city, state)       (z</w:t>
      </w:r>
      <w:r w:rsidRPr="00A071DC">
        <w:rPr>
          <w:b/>
        </w:rPr>
        <w:t xml:space="preserve">ip code) </w:t>
      </w:r>
    </w:p>
    <w:p w14:paraId="41330894" w14:textId="77777777" w:rsidR="00AD437F" w:rsidRPr="00DB6768" w:rsidRDefault="00AD437F" w:rsidP="00AD437F">
      <w:pPr>
        <w:spacing w:after="0" w:line="240" w:lineRule="auto"/>
        <w:rPr>
          <w:b/>
        </w:rPr>
      </w:pPr>
    </w:p>
    <w:p w14:paraId="5DDCE7BC" w14:textId="2C9BC03C" w:rsidR="00AD437F" w:rsidRDefault="00AD437F" w:rsidP="00AD437F">
      <w:r w:rsidRPr="00A071DC">
        <w:rPr>
          <w:b/>
        </w:rPr>
        <w:t>Telephone Number</w:t>
      </w:r>
      <w:r>
        <w:t xml:space="preserve">:   123-456-7890       </w:t>
      </w:r>
      <w:r w:rsidRPr="00A071DC">
        <w:rPr>
          <w:b/>
        </w:rPr>
        <w:t>Year of Graduation/Exit:</w:t>
      </w:r>
      <w:r>
        <w:t xml:space="preserve">  20</w:t>
      </w:r>
      <w:r w:rsidR="008A1A1B">
        <w:t>22</w:t>
      </w:r>
    </w:p>
    <w:p w14:paraId="7EB30C8E" w14:textId="77777777" w:rsidR="00AD437F" w:rsidRDefault="00AD437F" w:rsidP="00AD437F">
      <w:r w:rsidRPr="00A071DC">
        <w:rPr>
          <w:b/>
        </w:rPr>
        <w:t>Current School:</w:t>
      </w:r>
      <w:r>
        <w:t xml:space="preserve">    Best School    </w:t>
      </w:r>
      <w:r w:rsidRPr="00A071DC">
        <w:rPr>
          <w:b/>
        </w:rPr>
        <w:t>City:</w:t>
      </w:r>
      <w:r>
        <w:t xml:space="preserve">  Anywhere </w:t>
      </w:r>
    </w:p>
    <w:p w14:paraId="35F5AE0E" w14:textId="77777777" w:rsidR="00AD437F" w:rsidRDefault="00AD437F" w:rsidP="00AD437F">
      <w:r w:rsidRPr="00A071DC">
        <w:rPr>
          <w:b/>
        </w:rPr>
        <w:t>Primary Language or mode of communication:</w:t>
      </w:r>
      <w:r>
        <w:t xml:space="preserve">   English</w:t>
      </w:r>
    </w:p>
    <w:p w14:paraId="2D231C57" w14:textId="77777777" w:rsidR="00AD437F" w:rsidRDefault="00AD437F" w:rsidP="00AD437F">
      <w:r w:rsidRPr="00A071DC">
        <w:rPr>
          <w:b/>
        </w:rPr>
        <w:t>School Representative Contact</w:t>
      </w:r>
      <w:r>
        <w:t>: Name:   John Doe      Title:   Resource Teacher</w:t>
      </w:r>
    </w:p>
    <w:p w14:paraId="3702F37F" w14:textId="77777777" w:rsidR="00AD437F" w:rsidRPr="00B37928" w:rsidRDefault="00AD437F" w:rsidP="00AD437F">
      <w:r w:rsidRPr="00A071DC">
        <w:rPr>
          <w:b/>
        </w:rPr>
        <w:t>School:</w:t>
      </w:r>
      <w:r>
        <w:t xml:space="preserve">   Anywhere High School   </w:t>
      </w:r>
      <w:r w:rsidRPr="00A071DC">
        <w:rPr>
          <w:b/>
        </w:rPr>
        <w:t>E-mail:</w:t>
      </w:r>
      <w:r>
        <w:t xml:space="preserve">    jdoe@yougotmail.com    </w:t>
      </w:r>
      <w:r w:rsidRPr="00A071DC">
        <w:rPr>
          <w:b/>
        </w:rPr>
        <w:t>Telephone Number:</w:t>
      </w:r>
      <w:r>
        <w:t xml:space="preserve">  111-222-3333</w:t>
      </w:r>
    </w:p>
    <w:p w14:paraId="07442A54" w14:textId="77777777" w:rsidR="00AD437F" w:rsidRPr="00EA6570" w:rsidRDefault="00AD437F" w:rsidP="00AD437F">
      <w:pPr>
        <w:rPr>
          <w:b/>
          <w:u w:val="single"/>
        </w:rPr>
      </w:pPr>
      <w:r w:rsidRPr="00EA6570">
        <w:rPr>
          <w:b/>
          <w:u w:val="single"/>
        </w:rPr>
        <w:t xml:space="preserve">My Goals for one year after high school </w:t>
      </w:r>
    </w:p>
    <w:p w14:paraId="5D188E2A" w14:textId="77777777" w:rsidR="00AD437F" w:rsidRDefault="00AD437F" w:rsidP="00AD437F">
      <w:r>
        <w:rPr>
          <w:b/>
        </w:rPr>
        <w:t>Education/Training</w:t>
      </w:r>
      <w:r w:rsidRPr="00A071DC">
        <w:rPr>
          <w:b/>
        </w:rPr>
        <w:t xml:space="preserve"> Goal:</w:t>
      </w:r>
      <w:r>
        <w:t xml:space="preserve">   Jane will complete a one-year job training program at Goodwill Industries.</w:t>
      </w:r>
    </w:p>
    <w:p w14:paraId="1212BD33" w14:textId="5F706A9B" w:rsidR="00AD437F" w:rsidRPr="00A071DC" w:rsidRDefault="00830899" w:rsidP="00830899">
      <w:pPr>
        <w:rPr>
          <w:b/>
        </w:rPr>
      </w:pPr>
      <w:r>
        <w:rPr>
          <w:b/>
        </w:rPr>
        <w:t xml:space="preserve">      </w:t>
      </w:r>
      <w:r w:rsidR="00AD437F" w:rsidRPr="00A071DC">
        <w:rPr>
          <w:b/>
        </w:rPr>
        <w:t xml:space="preserve">Recommendations to assist me in meeting my goal:   </w:t>
      </w:r>
    </w:p>
    <w:p w14:paraId="73F0FC21" w14:textId="77777777" w:rsidR="00AD437F" w:rsidRDefault="00AD437F" w:rsidP="00AD437F">
      <w:pPr>
        <w:ind w:left="720"/>
      </w:pPr>
      <w:r>
        <w:t>1)  Review public transportation options with Case Manager as a back-up to parent support in transporting to training site.</w:t>
      </w:r>
    </w:p>
    <w:p w14:paraId="7F057D70" w14:textId="77777777" w:rsidR="00AD437F" w:rsidRDefault="00AD437F" w:rsidP="00AD437F">
      <w:pPr>
        <w:ind w:left="720"/>
      </w:pPr>
      <w:r>
        <w:t>2)  Review attendance guidelines for training at Goodwill Industries with Case Manager and Parent.</w:t>
      </w:r>
    </w:p>
    <w:p w14:paraId="10AA30D8" w14:textId="77777777" w:rsidR="00AD437F" w:rsidRDefault="00AD437F" w:rsidP="00AD437F">
      <w:r>
        <w:t xml:space="preserve"> </w:t>
      </w:r>
      <w:r>
        <w:rPr>
          <w:b/>
        </w:rPr>
        <w:t>Employment</w:t>
      </w:r>
      <w:r w:rsidRPr="00A071DC">
        <w:rPr>
          <w:b/>
        </w:rPr>
        <w:t xml:space="preserve"> Goal:</w:t>
      </w:r>
      <w:r>
        <w:t xml:space="preserve">   Jane will obtain a part-time or full-time position at a retail clothing store.</w:t>
      </w:r>
    </w:p>
    <w:p w14:paraId="6C208B62" w14:textId="77777777" w:rsidR="00AD437F" w:rsidRPr="00A071DC" w:rsidRDefault="00AD437F" w:rsidP="00AD437F">
      <w:pPr>
        <w:ind w:left="360"/>
        <w:rPr>
          <w:b/>
        </w:rPr>
      </w:pPr>
      <w:r>
        <w:t xml:space="preserve"> </w:t>
      </w:r>
      <w:r w:rsidRPr="00A071DC">
        <w:rPr>
          <w:b/>
        </w:rPr>
        <w:t xml:space="preserve">Recommendations to assist me in meeting my goal: </w:t>
      </w:r>
    </w:p>
    <w:p w14:paraId="3790224B" w14:textId="77777777" w:rsidR="00AD437F" w:rsidRDefault="00AD437F" w:rsidP="00AD437F">
      <w:pPr>
        <w:pStyle w:val="ListParagraph"/>
        <w:numPr>
          <w:ilvl w:val="0"/>
          <w:numId w:val="31"/>
        </w:numPr>
        <w:spacing w:after="160" w:line="259" w:lineRule="auto"/>
        <w:ind w:left="1080"/>
      </w:pPr>
      <w:r>
        <w:t>Complete a job application with the current store where work-study is taking place.</w:t>
      </w:r>
    </w:p>
    <w:p w14:paraId="2F805C1B" w14:textId="77777777" w:rsidR="00AD437F" w:rsidRDefault="00AD437F" w:rsidP="00AD437F">
      <w:pPr>
        <w:pStyle w:val="ListParagraph"/>
        <w:numPr>
          <w:ilvl w:val="0"/>
          <w:numId w:val="31"/>
        </w:numPr>
        <w:spacing w:after="160" w:line="259" w:lineRule="auto"/>
        <w:ind w:left="1080"/>
      </w:pPr>
      <w:r>
        <w:t>Complete a job application with local Goodwill Retail Store.</w:t>
      </w:r>
    </w:p>
    <w:p w14:paraId="6A5A4EDF" w14:textId="77777777" w:rsidR="00AD437F" w:rsidRDefault="00AD437F" w:rsidP="00AD437F">
      <w:pPr>
        <w:pStyle w:val="ListParagraph"/>
        <w:numPr>
          <w:ilvl w:val="0"/>
          <w:numId w:val="31"/>
        </w:numPr>
        <w:spacing w:after="160" w:line="259" w:lineRule="auto"/>
        <w:ind w:left="1080"/>
      </w:pPr>
      <w:r>
        <w:t>Apply for volunteer work at the local Thrift store.</w:t>
      </w:r>
    </w:p>
    <w:p w14:paraId="2590C3C3" w14:textId="57374F85" w:rsidR="00AD437F" w:rsidRDefault="00AD437F" w:rsidP="00AD437F">
      <w:pPr>
        <w:ind w:left="45"/>
      </w:pPr>
      <w:r w:rsidRPr="00EA6570">
        <w:rPr>
          <w:b/>
        </w:rPr>
        <w:t xml:space="preserve"> Independent</w:t>
      </w:r>
      <w:r>
        <w:t xml:space="preserve"> </w:t>
      </w:r>
      <w:r w:rsidRPr="003B4DD5">
        <w:rPr>
          <w:b/>
        </w:rPr>
        <w:t>Living Goal:</w:t>
      </w:r>
      <w:r>
        <w:t xml:space="preserve">   </w:t>
      </w:r>
      <w:r w:rsidR="008A1A1B">
        <w:t xml:space="preserve">Jane </w:t>
      </w:r>
      <w:r>
        <w:t>will apply for assisted living utilizing Case Management through the Developmental Disabilities Organization.</w:t>
      </w:r>
    </w:p>
    <w:p w14:paraId="3DB2E841" w14:textId="77777777" w:rsidR="00AD437F" w:rsidRPr="003B4DD5" w:rsidRDefault="00AD437F" w:rsidP="00AD437F">
      <w:pPr>
        <w:ind w:left="405"/>
        <w:rPr>
          <w:b/>
        </w:rPr>
      </w:pPr>
      <w:r>
        <w:t xml:space="preserve"> </w:t>
      </w:r>
      <w:r w:rsidRPr="003B4DD5">
        <w:rPr>
          <w:b/>
        </w:rPr>
        <w:t xml:space="preserve">Recommendations to assist me in meeting my goal: </w:t>
      </w:r>
    </w:p>
    <w:p w14:paraId="1384EC58" w14:textId="5096439E" w:rsidR="00AD437F" w:rsidRDefault="00AD437F" w:rsidP="00AD437F">
      <w:pPr>
        <w:pStyle w:val="ListParagraph"/>
        <w:numPr>
          <w:ilvl w:val="0"/>
          <w:numId w:val="32"/>
        </w:numPr>
        <w:spacing w:after="160" w:line="259" w:lineRule="auto"/>
        <w:ind w:left="1125"/>
      </w:pPr>
      <w:r>
        <w:t xml:space="preserve"> Make appointment with </w:t>
      </w:r>
      <w:r w:rsidR="008A1A1B">
        <w:t>DHHS</w:t>
      </w:r>
      <w:r>
        <w:t xml:space="preserve"> Case Manager to discuss assisted living options in my area.</w:t>
      </w:r>
    </w:p>
    <w:p w14:paraId="6D6BA091" w14:textId="77777777" w:rsidR="00AD437F" w:rsidRDefault="00AD437F" w:rsidP="00AD437F">
      <w:pPr>
        <w:pStyle w:val="ListParagraph"/>
        <w:numPr>
          <w:ilvl w:val="0"/>
          <w:numId w:val="32"/>
        </w:numPr>
        <w:spacing w:after="160" w:line="259" w:lineRule="auto"/>
        <w:ind w:left="1125"/>
      </w:pPr>
      <w:r>
        <w:t>Discuss transportation to the appointment with parent.</w:t>
      </w:r>
    </w:p>
    <w:p w14:paraId="54FBC825" w14:textId="7885C622" w:rsidR="00AD437F" w:rsidRDefault="00AD437F" w:rsidP="00AD437F">
      <w:pPr>
        <w:pStyle w:val="ListParagraph"/>
        <w:numPr>
          <w:ilvl w:val="0"/>
          <w:numId w:val="32"/>
        </w:numPr>
        <w:spacing w:after="160" w:line="259" w:lineRule="auto"/>
        <w:ind w:left="1125"/>
      </w:pPr>
      <w:r>
        <w:t>Visit possible living sites and ask people</w:t>
      </w:r>
      <w:r w:rsidR="008A1A1B">
        <w:t>, who</w:t>
      </w:r>
      <w:r>
        <w:t xml:space="preserve"> liv</w:t>
      </w:r>
      <w:r w:rsidR="008A1A1B">
        <w:t>e</w:t>
      </w:r>
      <w:r>
        <w:t xml:space="preserve"> there</w:t>
      </w:r>
      <w:r w:rsidR="008A1A1B">
        <w:t>,</w:t>
      </w:r>
      <w:r>
        <w:t xml:space="preserve"> questions about how they like living there.</w:t>
      </w:r>
    </w:p>
    <w:p w14:paraId="37F46B25" w14:textId="0CB6760B" w:rsidR="00AD437F" w:rsidRPr="00EA6570" w:rsidRDefault="00AD437F" w:rsidP="00AD437F">
      <w:r>
        <w:t xml:space="preserve"> </w:t>
      </w:r>
      <w:r w:rsidRPr="003B4DD5">
        <w:rPr>
          <w:b/>
        </w:rPr>
        <w:t>Academic Content Area</w:t>
      </w:r>
      <w:r w:rsidR="00C82306">
        <w:rPr>
          <w:b/>
        </w:rPr>
        <w:t>s</w:t>
      </w:r>
      <w:r w:rsidRPr="003B4DD5">
        <w:rPr>
          <w:b/>
        </w:rPr>
        <w:t xml:space="preserve"> </w:t>
      </w:r>
    </w:p>
    <w:p w14:paraId="5F21D890" w14:textId="77777777" w:rsidR="00AD437F" w:rsidRPr="003B4DD5" w:rsidRDefault="00AD437F" w:rsidP="00AD437F">
      <w:pPr>
        <w:rPr>
          <w:b/>
        </w:rPr>
      </w:pPr>
      <w:r w:rsidRPr="005D192F">
        <w:rPr>
          <w:b/>
          <w:u w:val="single"/>
        </w:rPr>
        <w:t>Reading</w:t>
      </w:r>
      <w:r w:rsidRPr="003B4DD5">
        <w:rPr>
          <w:b/>
        </w:rPr>
        <w:t xml:space="preserve"> (Basic reading/decoding; reading comprehension; reading speed) </w:t>
      </w:r>
    </w:p>
    <w:p w14:paraId="307E05D9" w14:textId="77777777" w:rsidR="00AD437F" w:rsidRPr="003B4DD5" w:rsidRDefault="00AD437F" w:rsidP="00AD437F">
      <w:r w:rsidRPr="003B4DD5">
        <w:rPr>
          <w:b/>
        </w:rPr>
        <w:t xml:space="preserve">Present Level of Performance (grade level, standard scores, strengths, needs) </w:t>
      </w:r>
    </w:p>
    <w:p w14:paraId="6DB32122" w14:textId="0ACDFB74" w:rsidR="00AD437F" w:rsidRDefault="00AD437F" w:rsidP="00AD437F">
      <w:r>
        <w:t xml:space="preserve">Reading Comprehension level is 3.0 </w:t>
      </w:r>
      <w:r w:rsidR="005D192F">
        <w:t xml:space="preserve">grade equivalent </w:t>
      </w:r>
      <w:r>
        <w:t>on Woodcock John</w:t>
      </w:r>
      <w:r w:rsidR="005D192F">
        <w:t>son with a standard score of 60 (100 is an average standard score for peers in her grade).</w:t>
      </w:r>
      <w:r>
        <w:t xml:space="preserve">  Listening comprehension is a relative strength at standard score of 70.   Student reads 50-55 words per minute.</w:t>
      </w:r>
    </w:p>
    <w:p w14:paraId="52DAC29F" w14:textId="734D1B57" w:rsidR="00AD437F" w:rsidRPr="00DE52A8" w:rsidRDefault="00DE52A8" w:rsidP="00AD437F">
      <w:pPr>
        <w:rPr>
          <w:b/>
        </w:rPr>
      </w:pPr>
      <w:r w:rsidRPr="003B4DD5">
        <w:rPr>
          <w:b/>
        </w:rPr>
        <w:t>Essential accommodations, assistive technology, or modificati</w:t>
      </w:r>
      <w:r>
        <w:rPr>
          <w:b/>
        </w:rPr>
        <w:t>ons utilized in high school</w:t>
      </w:r>
      <w:r w:rsidRPr="003B4DD5">
        <w:rPr>
          <w:b/>
        </w:rPr>
        <w:t xml:space="preserve">. </w:t>
      </w:r>
      <w:r>
        <w:rPr>
          <w:b/>
        </w:rPr>
        <w:t xml:space="preserve">  </w:t>
      </w:r>
      <w:r w:rsidR="00AD437F">
        <w:t>Student uses “text to speech” features when available and enjoys listening to books on a digital device.</w:t>
      </w:r>
    </w:p>
    <w:p w14:paraId="2D693889" w14:textId="77777777" w:rsidR="00AD437F" w:rsidRPr="002361F6" w:rsidRDefault="00AD437F" w:rsidP="00AD437F">
      <w:pPr>
        <w:rPr>
          <w:b/>
        </w:rPr>
      </w:pPr>
      <w:r w:rsidRPr="005D192F">
        <w:rPr>
          <w:b/>
          <w:u w:val="single"/>
        </w:rPr>
        <w:t xml:space="preserve">Math </w:t>
      </w:r>
      <w:r w:rsidRPr="002361F6">
        <w:rPr>
          <w:b/>
        </w:rPr>
        <w:t xml:space="preserve">(Calculation skills, algebraic problem solving; quantitative reasoning) </w:t>
      </w:r>
    </w:p>
    <w:p w14:paraId="38AAB364" w14:textId="77777777" w:rsidR="00AD437F" w:rsidRPr="003B4DD5" w:rsidRDefault="00AD437F" w:rsidP="00AD437F">
      <w:r w:rsidRPr="003B4DD5">
        <w:rPr>
          <w:b/>
        </w:rPr>
        <w:t xml:space="preserve">Present Level of Performance (grade level, standard scores, strengths, needs) </w:t>
      </w:r>
    </w:p>
    <w:p w14:paraId="07B0D215" w14:textId="77777777" w:rsidR="00AD437F" w:rsidRDefault="00AD437F" w:rsidP="00AD437F">
      <w:r>
        <w:t xml:space="preserve">Math calculation skills are at a beginning 5th grade level.  Student can do basic multiplication and division.  Student can tell time by 5 minutes and can make change up to $5.00.  Student can follow basic recipes and can understand fractions in using measuring cups.  Student can follow a calendar and keep track of upcoming dates during the current month.  </w:t>
      </w:r>
    </w:p>
    <w:p w14:paraId="25781F6F" w14:textId="075A53BF" w:rsidR="00AD437F" w:rsidRPr="00DE52A8" w:rsidRDefault="00DE52A8" w:rsidP="00AD437F">
      <w:pPr>
        <w:rPr>
          <w:b/>
        </w:rPr>
      </w:pPr>
      <w:r w:rsidRPr="003B4DD5">
        <w:rPr>
          <w:b/>
        </w:rPr>
        <w:t>Essential accommodations, assistive technology, or modifications utilize</w:t>
      </w:r>
      <w:r>
        <w:rPr>
          <w:b/>
        </w:rPr>
        <w:t>d in high school</w:t>
      </w:r>
      <w:r w:rsidRPr="003B4DD5">
        <w:rPr>
          <w:b/>
        </w:rPr>
        <w:t xml:space="preserve">. </w:t>
      </w:r>
      <w:r>
        <w:rPr>
          <w:b/>
        </w:rPr>
        <w:t xml:space="preserve">  </w:t>
      </w:r>
      <w:r w:rsidR="00AD437F">
        <w:t>Student uses a calculator for computing problems involving simple percentages and keeping track of money spent while shopping.</w:t>
      </w:r>
    </w:p>
    <w:p w14:paraId="0FBDC76F" w14:textId="5B6E019D" w:rsidR="00AD437F" w:rsidRPr="00DE52A8" w:rsidRDefault="00AD437F" w:rsidP="00AD437F">
      <w:r w:rsidRPr="005D192F">
        <w:rPr>
          <w:b/>
          <w:u w:val="single"/>
        </w:rPr>
        <w:t>Language</w:t>
      </w:r>
      <w:r w:rsidRPr="00801A6C">
        <w:rPr>
          <w:b/>
        </w:rPr>
        <w:t xml:space="preserve"> (written expression, speaking, spelling) </w:t>
      </w:r>
    </w:p>
    <w:p w14:paraId="7E98A930" w14:textId="77777777" w:rsidR="00AD437F" w:rsidRPr="003B4DD5" w:rsidRDefault="00AD437F" w:rsidP="00AD437F">
      <w:r w:rsidRPr="003B4DD5">
        <w:rPr>
          <w:b/>
        </w:rPr>
        <w:t xml:space="preserve">Present Level of Performance (grade level, standard scores, strengths, needs) </w:t>
      </w:r>
    </w:p>
    <w:p w14:paraId="631C7E38" w14:textId="77777777" w:rsidR="00DE52A8" w:rsidRDefault="00AD437F" w:rsidP="00AD437F">
      <w:r>
        <w:t xml:space="preserve">Writes simple sentences and can leave notes for friends/family.   Good oral expression and responds to greetings, simple questions and requests.  </w:t>
      </w:r>
    </w:p>
    <w:p w14:paraId="419F9BA9" w14:textId="192A6BC0" w:rsidR="00AD437F" w:rsidRPr="00DE52A8" w:rsidRDefault="00DE52A8" w:rsidP="00AD437F">
      <w:pPr>
        <w:rPr>
          <w:b/>
        </w:rPr>
      </w:pPr>
      <w:r w:rsidRPr="003B4DD5">
        <w:rPr>
          <w:b/>
        </w:rPr>
        <w:t>Essential accommodations, assistive technology, or modifications utilize</w:t>
      </w:r>
      <w:r>
        <w:rPr>
          <w:b/>
        </w:rPr>
        <w:t>d in high school</w:t>
      </w:r>
      <w:r w:rsidRPr="003B4DD5">
        <w:rPr>
          <w:b/>
        </w:rPr>
        <w:t xml:space="preserve">. </w:t>
      </w:r>
      <w:r>
        <w:rPr>
          <w:b/>
        </w:rPr>
        <w:t xml:space="preserve">  </w:t>
      </w:r>
      <w:r w:rsidR="00AD437F">
        <w:t xml:space="preserve">Student needs assistance when completing forms or applications </w:t>
      </w:r>
    </w:p>
    <w:p w14:paraId="23285E0F" w14:textId="0B745D2D" w:rsidR="00AD437F" w:rsidRPr="00DE52A8" w:rsidRDefault="00AD437F" w:rsidP="00AD437F">
      <w:r w:rsidRPr="005D192F">
        <w:rPr>
          <w:b/>
          <w:u w:val="single"/>
        </w:rPr>
        <w:t>Learning Skills</w:t>
      </w:r>
      <w:r w:rsidRPr="00801A6C">
        <w:rPr>
          <w:b/>
        </w:rPr>
        <w:t xml:space="preserve"> (</w:t>
      </w:r>
      <w:r w:rsidR="00DE52A8">
        <w:rPr>
          <w:b/>
        </w:rPr>
        <w:t xml:space="preserve">e.g., </w:t>
      </w:r>
      <w:r w:rsidRPr="00801A6C">
        <w:rPr>
          <w:b/>
        </w:rPr>
        <w:t xml:space="preserve">class participation, note taking, keyboarding, organization, homework management, time management, study skills, test-taking skills) </w:t>
      </w:r>
    </w:p>
    <w:p w14:paraId="5EAD1E2B" w14:textId="77777777" w:rsidR="00AD437F" w:rsidRPr="003B4DD5" w:rsidRDefault="00AD437F" w:rsidP="00AD437F">
      <w:r w:rsidRPr="003B4DD5">
        <w:rPr>
          <w:b/>
        </w:rPr>
        <w:t xml:space="preserve">Present Level of Performance (grade level, standard scores, strengths, needs) </w:t>
      </w:r>
    </w:p>
    <w:p w14:paraId="326B44B8" w14:textId="77777777" w:rsidR="00AD437F" w:rsidRDefault="00AD437F" w:rsidP="00AD437F">
      <w:r>
        <w:t>Participates at times in class discussions, takes very few notes and these are not always helpful to the student.  Questions from tests are often read to the student and a scribe is used as well when lengthy responses are required.  Keyboarding is very slow and not a useful tool for the student.</w:t>
      </w:r>
    </w:p>
    <w:p w14:paraId="58380C4D" w14:textId="77777777" w:rsidR="00AD437F" w:rsidRDefault="00AD437F" w:rsidP="00AD437F">
      <w:r>
        <w:t xml:space="preserve">  </w:t>
      </w:r>
    </w:p>
    <w:p w14:paraId="4EDB4363" w14:textId="77777777" w:rsidR="00C82306" w:rsidRDefault="00C82306" w:rsidP="00AD437F">
      <w:pPr>
        <w:rPr>
          <w:b/>
          <w:u w:val="single"/>
        </w:rPr>
      </w:pPr>
    </w:p>
    <w:p w14:paraId="793CCE6B" w14:textId="77777777" w:rsidR="00AD437F" w:rsidRPr="00801A6C" w:rsidRDefault="00AD437F" w:rsidP="00AD437F">
      <w:pPr>
        <w:rPr>
          <w:b/>
        </w:rPr>
      </w:pPr>
      <w:r w:rsidRPr="005D192F">
        <w:rPr>
          <w:b/>
          <w:u w:val="single"/>
        </w:rPr>
        <w:t>Other Academic Areas</w:t>
      </w:r>
      <w:r w:rsidRPr="00801A6C">
        <w:rPr>
          <w:b/>
        </w:rPr>
        <w:t xml:space="preserve"> (Science, social studies, etc.) </w:t>
      </w:r>
    </w:p>
    <w:p w14:paraId="2CC7E704" w14:textId="77777777" w:rsidR="00AD437F" w:rsidRPr="003B4DD5" w:rsidRDefault="00AD437F" w:rsidP="00AD437F">
      <w:r w:rsidRPr="003B4DD5">
        <w:rPr>
          <w:b/>
        </w:rPr>
        <w:t xml:space="preserve">Present Level of Performance (grade level, standard scores, strengths, needs) </w:t>
      </w:r>
    </w:p>
    <w:p w14:paraId="0BF65FF2" w14:textId="77777777" w:rsidR="00AD437F" w:rsidRDefault="00AD437F" w:rsidP="00AD437F">
      <w:r>
        <w:t xml:space="preserve">Modified science and social studies classes have been completed for graduation.  Jane can read maps but not able to figure mileage.  She understands basic weather concepts and how to get information regarding weather.   </w:t>
      </w:r>
    </w:p>
    <w:p w14:paraId="05CB7214" w14:textId="51A12456" w:rsidR="00AD437F" w:rsidRPr="00EA6570" w:rsidRDefault="005D192F" w:rsidP="00AD437F">
      <w:pPr>
        <w:rPr>
          <w:b/>
          <w:u w:val="single"/>
        </w:rPr>
      </w:pPr>
      <w:r>
        <w:rPr>
          <w:b/>
          <w:u w:val="single"/>
        </w:rPr>
        <w:t>F</w:t>
      </w:r>
      <w:r w:rsidR="00AD437F" w:rsidRPr="00EA6570">
        <w:rPr>
          <w:b/>
          <w:u w:val="single"/>
        </w:rPr>
        <w:t>unctional</w:t>
      </w:r>
      <w:r>
        <w:rPr>
          <w:b/>
          <w:u w:val="single"/>
        </w:rPr>
        <w:t xml:space="preserve"> A</w:t>
      </w:r>
      <w:r w:rsidR="00AD437F" w:rsidRPr="00EA6570">
        <w:rPr>
          <w:b/>
          <w:u w:val="single"/>
        </w:rPr>
        <w:t xml:space="preserve">reas </w:t>
      </w:r>
    </w:p>
    <w:p w14:paraId="68E40E5A" w14:textId="77777777" w:rsidR="00AD437F" w:rsidRDefault="00AD437F" w:rsidP="00AD437F">
      <w:pPr>
        <w:rPr>
          <w:b/>
        </w:rPr>
      </w:pPr>
      <w:r>
        <w:t xml:space="preserve"> </w:t>
      </w:r>
      <w:r w:rsidRPr="004D1E26">
        <w:rPr>
          <w:b/>
        </w:rPr>
        <w:t xml:space="preserve">Present Level of Performance (grade level, standard scores, strengths, needs) </w:t>
      </w:r>
    </w:p>
    <w:p w14:paraId="10078F87" w14:textId="77777777" w:rsidR="00AD437F" w:rsidRPr="002E1E96" w:rsidRDefault="00AD437F" w:rsidP="00AD437F">
      <w:r>
        <w:t>Jane has a small group of friends.  She talks to them on the phone and visits with them at school.  Jane attends church with family.  She participated and enjoyed activities in Circle of Friends while in high school.   Her family assisted her in attending sporting events and school programs.</w:t>
      </w:r>
    </w:p>
    <w:p w14:paraId="0D19F90D" w14:textId="77777777" w:rsidR="00AD437F" w:rsidRDefault="00AD437F" w:rsidP="00AD437F">
      <w:r>
        <w:t>Jane takes care of her diet, grooming and hygiene but needs assistance in making doctor and dental appointments.  She can fix simple meals and cleans up the kitchen and house as requested.</w:t>
      </w:r>
    </w:p>
    <w:p w14:paraId="38741461" w14:textId="77777777" w:rsidR="00AD437F" w:rsidRPr="004D1E26" w:rsidRDefault="00AD437F" w:rsidP="00AD437F">
      <w:r>
        <w:t>Jane</w:t>
      </w:r>
      <w:r w:rsidRPr="004D1E26">
        <w:t xml:space="preserve"> was given training in using a cash register while on her work study job site.  She continues to need training with cash registers.</w:t>
      </w:r>
    </w:p>
    <w:p w14:paraId="583EB0F7" w14:textId="77777777" w:rsidR="00AD437F" w:rsidRDefault="00AD437F" w:rsidP="00AD437F">
      <w:r>
        <w:t xml:space="preserve">A regular school bus was used for transportation while in high school.  Jane was not able to pass Driver’s Education classes.  She </w:t>
      </w:r>
      <w:proofErr w:type="gramStart"/>
      <w:r>
        <w:t>is able to</w:t>
      </w:r>
      <w:proofErr w:type="gramEnd"/>
      <w:r>
        <w:t xml:space="preserve"> use public bus transportation.</w:t>
      </w:r>
    </w:p>
    <w:p w14:paraId="489A1925" w14:textId="0A273236" w:rsidR="00AD437F" w:rsidRDefault="00AD437F" w:rsidP="00AD437F">
      <w:r w:rsidRPr="002E1E96">
        <w:rPr>
          <w:b/>
        </w:rPr>
        <w:t>Date this Summary was completed:</w:t>
      </w:r>
      <w:r>
        <w:t xml:space="preserve"> ____May 2, 2018____________________ </w:t>
      </w:r>
    </w:p>
    <w:p w14:paraId="5AC379D4" w14:textId="77777777" w:rsidR="00AD437F" w:rsidRPr="00DE52A8" w:rsidRDefault="00AD437F" w:rsidP="00AD437F">
      <w:pPr>
        <w:rPr>
          <w:b/>
        </w:rPr>
      </w:pPr>
      <w:r w:rsidRPr="00DE52A8">
        <w:rPr>
          <w:b/>
        </w:rPr>
        <w:t xml:space="preserve">Team participants providing input into the Summary of Performance  </w:t>
      </w:r>
    </w:p>
    <w:p w14:paraId="1825AE9B" w14:textId="77777777" w:rsidR="00AD437F" w:rsidRPr="00FE6DF1" w:rsidRDefault="00AD437F" w:rsidP="00AD437F">
      <w:pPr>
        <w:spacing w:after="0" w:line="240" w:lineRule="auto"/>
        <w:rPr>
          <w:b/>
        </w:rPr>
      </w:pPr>
      <w:r w:rsidRPr="00B10482">
        <w:rPr>
          <w:b/>
        </w:rPr>
        <w:t xml:space="preserve">Name                                                                                </w:t>
      </w:r>
      <w:r>
        <w:rPr>
          <w:b/>
        </w:rPr>
        <w:t xml:space="preserve">              </w:t>
      </w:r>
      <w:r w:rsidRPr="00B10482">
        <w:rPr>
          <w:b/>
        </w:rPr>
        <w:t xml:space="preserve">Title  </w:t>
      </w:r>
      <w:r>
        <w:t xml:space="preserve">                                                                                                                                                                                                                              Jane Student  </w:t>
      </w:r>
      <w:r>
        <w:tab/>
      </w:r>
      <w:r>
        <w:tab/>
      </w:r>
      <w:r>
        <w:tab/>
      </w:r>
      <w:r>
        <w:tab/>
      </w:r>
      <w:r>
        <w:tab/>
      </w:r>
      <w:r>
        <w:tab/>
      </w:r>
      <w:proofErr w:type="spellStart"/>
      <w:r>
        <w:t>Student</w:t>
      </w:r>
      <w:proofErr w:type="spellEnd"/>
      <w:r>
        <w:t xml:space="preserve">                                                                                                                                                                                                                                                                     Mr. and Mrs. Student       </w:t>
      </w:r>
      <w:r>
        <w:tab/>
      </w:r>
      <w:r>
        <w:tab/>
      </w:r>
      <w:r>
        <w:tab/>
      </w:r>
      <w:r>
        <w:tab/>
        <w:t>Parent</w:t>
      </w:r>
    </w:p>
    <w:p w14:paraId="78A83C0F" w14:textId="2DFBC8D7" w:rsidR="00AD437F" w:rsidRDefault="00AD437F" w:rsidP="00AD437F">
      <w:pPr>
        <w:spacing w:after="0" w:line="240" w:lineRule="auto"/>
      </w:pPr>
      <w:r>
        <w:t>John Doe</w:t>
      </w:r>
      <w:r>
        <w:tab/>
      </w:r>
      <w:r>
        <w:tab/>
      </w:r>
      <w:r>
        <w:tab/>
        <w:t xml:space="preserve">                                           </w:t>
      </w:r>
      <w:r w:rsidR="005D192F">
        <w:t xml:space="preserve">  </w:t>
      </w:r>
      <w:r>
        <w:t>Resource Teacher</w:t>
      </w:r>
    </w:p>
    <w:p w14:paraId="6914FDCA" w14:textId="77777777" w:rsidR="00AD437F" w:rsidRDefault="00AD437F" w:rsidP="00AD437F">
      <w:pPr>
        <w:spacing w:after="0" w:line="240" w:lineRule="auto"/>
      </w:pPr>
      <w:r>
        <w:t xml:space="preserve">  </w:t>
      </w:r>
      <w:r>
        <w:tab/>
      </w:r>
      <w:r>
        <w:tab/>
      </w:r>
      <w:r>
        <w:tab/>
      </w:r>
      <w:r>
        <w:tab/>
      </w:r>
      <w:r>
        <w:tab/>
      </w:r>
      <w:r>
        <w:tab/>
      </w:r>
      <w:r>
        <w:tab/>
        <w:t xml:space="preserve">Teacher </w:t>
      </w:r>
    </w:p>
    <w:p w14:paraId="65590F6A" w14:textId="77777777" w:rsidR="00AD437F" w:rsidRDefault="00AD437F" w:rsidP="00AD437F">
      <w:pPr>
        <w:spacing w:after="0" w:line="240" w:lineRule="auto"/>
      </w:pPr>
      <w:r>
        <w:t xml:space="preserve"> </w:t>
      </w:r>
      <w:r>
        <w:tab/>
      </w:r>
      <w:r>
        <w:tab/>
      </w:r>
      <w:r>
        <w:tab/>
      </w:r>
      <w:r>
        <w:tab/>
      </w:r>
      <w:r>
        <w:tab/>
      </w:r>
      <w:r>
        <w:tab/>
      </w:r>
      <w:r>
        <w:tab/>
        <w:t xml:space="preserve">Other Service Provider                                                                         </w:t>
      </w:r>
    </w:p>
    <w:p w14:paraId="24B137F7" w14:textId="77777777" w:rsidR="00AD437F" w:rsidRDefault="00AD437F" w:rsidP="00AD437F">
      <w:pPr>
        <w:spacing w:after="0" w:line="240" w:lineRule="auto"/>
        <w:ind w:left="4320" w:firstLine="720"/>
      </w:pPr>
      <w:r>
        <w:t xml:space="preserve">Other Service Provider                                                                        </w:t>
      </w:r>
    </w:p>
    <w:p w14:paraId="3DBCCC22" w14:textId="77777777" w:rsidR="00AD437F" w:rsidRDefault="00AD437F" w:rsidP="00AD437F">
      <w:pPr>
        <w:spacing w:after="0" w:line="240" w:lineRule="auto"/>
      </w:pPr>
      <w:r>
        <w:t xml:space="preserve"> </w:t>
      </w:r>
    </w:p>
    <w:p w14:paraId="4CB4FA11" w14:textId="77777777" w:rsidR="00C82306" w:rsidRDefault="00C82306" w:rsidP="00AD437F">
      <w:pPr>
        <w:rPr>
          <w:b/>
        </w:rPr>
      </w:pPr>
    </w:p>
    <w:p w14:paraId="0EF0002F" w14:textId="77777777" w:rsidR="00AD437F" w:rsidRPr="00FD49B9" w:rsidRDefault="00AD437F" w:rsidP="00AD437F">
      <w:pPr>
        <w:rPr>
          <w:b/>
        </w:rPr>
      </w:pPr>
      <w:r w:rsidRPr="00B10482">
        <w:rPr>
          <w:b/>
        </w:rPr>
        <w:t xml:space="preserve">OPTIONAL </w:t>
      </w:r>
    </w:p>
    <w:p w14:paraId="2843B7A9" w14:textId="77777777" w:rsidR="00AD437F" w:rsidRDefault="00AD437F" w:rsidP="00AD437F">
      <w:r w:rsidRPr="00B10482">
        <w:rPr>
          <w:b/>
        </w:rPr>
        <w:t>Documentation of special needs</w:t>
      </w:r>
      <w:r>
        <w:t xml:space="preserve">:   Student has an Intellectual </w:t>
      </w:r>
      <w:proofErr w:type="gramStart"/>
      <w:r>
        <w:t>Disability</w:t>
      </w:r>
      <w:proofErr w:type="gramEnd"/>
      <w:r>
        <w:t xml:space="preserve"> and this was discussed with her.  </w:t>
      </w:r>
    </w:p>
    <w:p w14:paraId="48E984CB" w14:textId="77777777" w:rsidR="00AD437F" w:rsidRDefault="00AD437F" w:rsidP="00AD437F">
      <w:r>
        <w:t xml:space="preserve">The most recent copy of assessment reports that diagnose and clearly identify Jane’s special needs and/or that will assist in postsecondary planning are identified and attached. </w:t>
      </w:r>
    </w:p>
    <w:p w14:paraId="419834A4" w14:textId="77777777" w:rsidR="00AD437F" w:rsidRPr="00B10482" w:rsidRDefault="00AD437F" w:rsidP="00AD437F">
      <w:pPr>
        <w:rPr>
          <w:b/>
        </w:rPr>
      </w:pPr>
      <w:r w:rsidRPr="00B10482">
        <w:rPr>
          <w:b/>
        </w:rPr>
        <w:t xml:space="preserve">Type of Documentation Assessment Name  </w:t>
      </w:r>
    </w:p>
    <w:p w14:paraId="072849B4" w14:textId="77777777" w:rsidR="00AD437F" w:rsidRDefault="00AD437F" w:rsidP="00AD437F">
      <w:r>
        <w:t xml:space="preserve"> Most recent Comprehensive Evaluation and Reevaluation Reports</w:t>
      </w:r>
    </w:p>
    <w:p w14:paraId="2FA034DD" w14:textId="77777777" w:rsidR="00AD437F" w:rsidRPr="00B10482" w:rsidRDefault="00AD437F" w:rsidP="00AD437F">
      <w:pPr>
        <w:rPr>
          <w:b/>
        </w:rPr>
      </w:pPr>
      <w:r w:rsidRPr="00B10482">
        <w:rPr>
          <w:b/>
        </w:rPr>
        <w:t>Dates Administered</w:t>
      </w:r>
      <w:r>
        <w:rPr>
          <w:b/>
        </w:rPr>
        <w:t xml:space="preserve">:       </w:t>
      </w:r>
      <w:r w:rsidRPr="001715E4">
        <w:t>March 2017, March 2014</w:t>
      </w:r>
    </w:p>
    <w:p w14:paraId="3018DE26" w14:textId="77777777" w:rsidR="00AD437F" w:rsidRPr="00B10482" w:rsidRDefault="00AD437F" w:rsidP="00AD437F">
      <w:pPr>
        <w:ind w:left="720"/>
        <w:rPr>
          <w:b/>
        </w:rPr>
      </w:pPr>
      <w:r>
        <w:rPr>
          <w:b/>
        </w:rPr>
        <w:t xml:space="preserve">Psychological/Cognitive -- </w:t>
      </w:r>
      <w:r w:rsidRPr="001715E4">
        <w:t>March 2017</w:t>
      </w:r>
      <w:r w:rsidRPr="00B10482">
        <w:rPr>
          <w:b/>
        </w:rPr>
        <w:t xml:space="preserve"> </w:t>
      </w:r>
      <w:r>
        <w:rPr>
          <w:b/>
        </w:rPr>
        <w:t xml:space="preserve">      </w:t>
      </w:r>
      <w:r>
        <w:t xml:space="preserve">  </w:t>
      </w:r>
    </w:p>
    <w:p w14:paraId="450F25CE" w14:textId="77777777" w:rsidR="00AD437F" w:rsidRDefault="00AD437F" w:rsidP="00AD437F">
      <w:pPr>
        <w:ind w:left="720"/>
      </w:pPr>
      <w:r w:rsidRPr="00B10482">
        <w:rPr>
          <w:b/>
        </w:rPr>
        <w:t>Adaptive Behavior</w:t>
      </w:r>
      <w:r>
        <w:rPr>
          <w:b/>
        </w:rPr>
        <w:t xml:space="preserve"> – </w:t>
      </w:r>
      <w:r w:rsidRPr="001715E4">
        <w:t xml:space="preserve">March 2017 </w:t>
      </w:r>
    </w:p>
    <w:p w14:paraId="712A2D0B" w14:textId="77777777" w:rsidR="00AD437F" w:rsidRPr="001715E4" w:rsidRDefault="00AD437F" w:rsidP="00AD437F">
      <w:pPr>
        <w:ind w:left="720"/>
      </w:pPr>
      <w:r w:rsidRPr="00B10482">
        <w:rPr>
          <w:b/>
        </w:rPr>
        <w:t xml:space="preserve">Career/Vocational/ Transition </w:t>
      </w:r>
      <w:r>
        <w:rPr>
          <w:b/>
        </w:rPr>
        <w:t xml:space="preserve">– </w:t>
      </w:r>
      <w:r w:rsidRPr="001715E4">
        <w:t>March 2017 and March 2018</w:t>
      </w:r>
    </w:p>
    <w:p w14:paraId="7A0EFDB2" w14:textId="77777777" w:rsidR="00AD437F" w:rsidRDefault="00AD437F" w:rsidP="00AD437F">
      <w:pPr>
        <w:ind w:left="720"/>
      </w:pPr>
      <w:r>
        <w:t xml:space="preserve"> Career Cruising and Interview with Resource Teacher</w:t>
      </w:r>
    </w:p>
    <w:p w14:paraId="2C279BDD" w14:textId="77777777" w:rsidR="00AD437F" w:rsidRPr="001715E4" w:rsidRDefault="00AD437F" w:rsidP="00AD437F">
      <w:pPr>
        <w:ind w:left="720"/>
      </w:pPr>
      <w:r w:rsidRPr="00B10482">
        <w:rPr>
          <w:b/>
        </w:rPr>
        <w:t xml:space="preserve">Community-based assessments </w:t>
      </w:r>
      <w:r w:rsidRPr="001715E4">
        <w:t>– March 2017</w:t>
      </w:r>
    </w:p>
    <w:p w14:paraId="06932D0E" w14:textId="77777777" w:rsidR="00AD437F" w:rsidRDefault="00AD437F" w:rsidP="00AD437F">
      <w:pPr>
        <w:ind w:left="720"/>
      </w:pPr>
      <w:r>
        <w:t xml:space="preserve"> Interview regarding public transportation and leisure activities</w:t>
      </w:r>
    </w:p>
    <w:p w14:paraId="5734154D" w14:textId="77777777" w:rsidR="00AD437F" w:rsidRPr="00B10482" w:rsidRDefault="00AD437F" w:rsidP="00AD437F">
      <w:pPr>
        <w:ind w:left="720"/>
        <w:rPr>
          <w:b/>
        </w:rPr>
      </w:pPr>
      <w:r w:rsidRPr="00B10482">
        <w:rPr>
          <w:b/>
        </w:rPr>
        <w:t xml:space="preserve">Self-determination assessments </w:t>
      </w:r>
      <w:r>
        <w:rPr>
          <w:b/>
        </w:rPr>
        <w:t xml:space="preserve">– </w:t>
      </w:r>
      <w:r w:rsidRPr="001715E4">
        <w:t>March 2017</w:t>
      </w:r>
    </w:p>
    <w:p w14:paraId="0422130D" w14:textId="4FC322EC" w:rsidR="00AD437F" w:rsidRDefault="00AD437F" w:rsidP="00AD437F">
      <w:pPr>
        <w:ind w:left="720"/>
      </w:pPr>
      <w:r>
        <w:t>Interview regarding post-secondary training and career interests.  Student expressed strong interest in retail and wanting to complete the training offered by Goodwill Industries.</w:t>
      </w:r>
    </w:p>
    <w:p w14:paraId="2A4198AA" w14:textId="77777777" w:rsidR="00AD437F" w:rsidRDefault="00AD437F" w:rsidP="00AD437F">
      <w:pPr>
        <w:ind w:left="720"/>
      </w:pPr>
      <w:r w:rsidRPr="00B10482">
        <w:rPr>
          <w:b/>
        </w:rPr>
        <w:t xml:space="preserve">Assistive technology </w:t>
      </w:r>
      <w:r>
        <w:rPr>
          <w:b/>
        </w:rPr>
        <w:t>--</w:t>
      </w:r>
      <w:r w:rsidRPr="001715E4">
        <w:t>March 2017</w:t>
      </w:r>
    </w:p>
    <w:p w14:paraId="318A7B6A" w14:textId="77777777" w:rsidR="00AD437F" w:rsidRDefault="00AD437F" w:rsidP="00AD437F">
      <w:pPr>
        <w:ind w:left="720"/>
      </w:pPr>
      <w:r>
        <w:t>Interview and discussed Text to Speech features on computer as well as using public library for digital books to read for pleasure.</w:t>
      </w:r>
    </w:p>
    <w:p w14:paraId="28AD5A31" w14:textId="77777777" w:rsidR="00AD437F" w:rsidRDefault="00AD437F" w:rsidP="00AD437F">
      <w:pPr>
        <w:ind w:left="720"/>
      </w:pPr>
      <w:r w:rsidRPr="009D6E8A">
        <w:rPr>
          <w:b/>
        </w:rPr>
        <w:t xml:space="preserve">Classroom observations </w:t>
      </w:r>
      <w:r>
        <w:rPr>
          <w:b/>
        </w:rPr>
        <w:t xml:space="preserve">– </w:t>
      </w:r>
      <w:r w:rsidRPr="001715E4">
        <w:t>March 2017</w:t>
      </w:r>
    </w:p>
    <w:p w14:paraId="1D69C49F" w14:textId="77777777" w:rsidR="00AD437F" w:rsidRDefault="00AD437F" w:rsidP="00AD437F">
      <w:pPr>
        <w:ind w:left="720"/>
      </w:pPr>
      <w:r>
        <w:t>Student was observed in class and input gathered from general education teachers in elective classes.  Student’s behavior is appropriate but rarely volunteers information.  Student always responds when questions are directed to her.</w:t>
      </w:r>
    </w:p>
    <w:p w14:paraId="7DA8D1CA" w14:textId="77777777" w:rsidR="00AD437F" w:rsidRPr="00887A24" w:rsidRDefault="00AD437F" w:rsidP="00AD437F">
      <w:r>
        <w:rPr>
          <w:b/>
        </w:rPr>
        <w:t>Additional information about Jane’s</w:t>
      </w:r>
      <w:r w:rsidRPr="001715E4">
        <w:rPr>
          <w:b/>
        </w:rPr>
        <w:t xml:space="preserve"> strengths, interests, preferences, or needs to support a successful transition to postsecondary services (e.g.:  work experiences, on-the-job experiences, school experiences such as extra-curricular activities, community experiences, etc.)</w:t>
      </w:r>
    </w:p>
    <w:p w14:paraId="1DD919EF" w14:textId="7BA31CF7" w:rsidR="00AD437F" w:rsidRPr="00D820CE" w:rsidRDefault="00AD437F" w:rsidP="00AD437F">
      <w:r>
        <w:t xml:space="preserve">Jane has contact information for </w:t>
      </w:r>
      <w:r w:rsidR="001F0671">
        <w:t>DHHS</w:t>
      </w:r>
      <w:r>
        <w:t xml:space="preserve"> Case Manager, Goodwill Industries Coordinator and Vocational Rehabilitation Counselor.  Appointments are set for June with each of these.</w:t>
      </w:r>
    </w:p>
    <w:p w14:paraId="2CC4B8B2" w14:textId="66D097ED" w:rsidR="00AD437F" w:rsidRDefault="00AD437F" w:rsidP="00AD437F">
      <w:pPr>
        <w:rPr>
          <w:i/>
        </w:rPr>
      </w:pPr>
      <w:r w:rsidRPr="00FD49B9">
        <w:rPr>
          <w:i/>
        </w:rPr>
        <w:t xml:space="preserve">(Modified from a template developed by the National Transition Documentation Summit </w:t>
      </w:r>
    </w:p>
    <w:p w14:paraId="62735D02" w14:textId="77777777" w:rsidR="00806AB9" w:rsidRDefault="00806AB9">
      <w:pPr>
        <w:spacing w:after="0" w:line="240" w:lineRule="auto"/>
        <w:rPr>
          <w:rFonts w:ascii="Cambria" w:eastAsia="Cambria" w:hAnsi="Cambria" w:cs="Arial"/>
          <w:b/>
          <w:noProof/>
          <w:sz w:val="28"/>
          <w:szCs w:val="28"/>
        </w:rPr>
      </w:pPr>
      <w:r>
        <w:rPr>
          <w:rFonts w:ascii="Cambria" w:eastAsia="Cambria" w:hAnsi="Cambria" w:cs="Arial"/>
          <w:b/>
          <w:noProof/>
          <w:sz w:val="28"/>
          <w:szCs w:val="28"/>
        </w:rPr>
        <w:br w:type="page"/>
      </w:r>
    </w:p>
    <w:p w14:paraId="1ECCAB57" w14:textId="6B613DF4" w:rsidR="004F0022" w:rsidRPr="00802AFD" w:rsidRDefault="004F0022" w:rsidP="004F0022">
      <w:pPr>
        <w:spacing w:after="0" w:line="360" w:lineRule="auto"/>
        <w:jc w:val="center"/>
        <w:rPr>
          <w:rFonts w:ascii="Cambria" w:eastAsia="Cambria" w:hAnsi="Cambria" w:cs="Arial"/>
          <w:b/>
          <w:noProof/>
          <w:sz w:val="24"/>
          <w:szCs w:val="24"/>
        </w:rPr>
      </w:pPr>
      <w:r w:rsidRPr="00802AFD">
        <w:rPr>
          <w:rFonts w:ascii="Cambria" w:eastAsia="Cambria" w:hAnsi="Cambria" w:cs="Arial"/>
          <w:b/>
          <w:noProof/>
          <w:sz w:val="24"/>
          <w:szCs w:val="24"/>
        </w:rPr>
        <w:t>IEP CHECKLIST</w:t>
      </w:r>
    </w:p>
    <w:p w14:paraId="2CD5E5F9" w14:textId="77777777" w:rsidR="004F0022" w:rsidRPr="00E377A3" w:rsidRDefault="004F0022" w:rsidP="004F0022">
      <w:pPr>
        <w:spacing w:after="0" w:line="360" w:lineRule="auto"/>
        <w:rPr>
          <w:rFonts w:ascii="Cambria" w:eastAsia="Cambria" w:hAnsi="Cambria" w:cs="Arial"/>
          <w:b/>
          <w:noProof/>
          <w:u w:val="single"/>
        </w:rPr>
      </w:pPr>
      <w:r w:rsidRPr="00E377A3">
        <w:rPr>
          <w:rFonts w:ascii="Cambria" w:eastAsia="Cambria" w:hAnsi="Cambria" w:cs="Arial"/>
          <w:b/>
          <w:noProof/>
          <w:u w:val="single"/>
        </w:rPr>
        <w:t>IEP Meeting Requirements</w:t>
      </w:r>
    </w:p>
    <w:p w14:paraId="24E4523B"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The Parent Rights document, prior written notices, and requests for consent provided to parents/legal decision maker in the native language of the parent (34 CFR 300.503(c))</w:t>
      </w:r>
    </w:p>
    <w:p w14:paraId="663373ED" w14:textId="0C92B833"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Notice of IEP meeting given to parent/education decision maker at least 10 calendar days before IEP meeting (KAR 91040-17(a(2))</w:t>
      </w:r>
    </w:p>
    <w:p w14:paraId="5EF34AC6"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The IEP meeting notice indicates the date, time, location, and purpose of the meeting and titles or positions of the persons who will attend on behalf of the agency (34 CFR 300 322(b)(1)(i))</w:t>
      </w:r>
    </w:p>
    <w:p w14:paraId="36887B8D"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Parent attended IEP meeting or record of at least 2 attempts to contact them using at least 2 different methods of communication (KAR 91-40-17(e)(2))</w:t>
      </w:r>
    </w:p>
    <w:p w14:paraId="2CF8A019"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 xml:space="preserve">If the child is or may be participating in the regular education environment, evidence that at least one regular education teacher of the child attended or evidence of agreement to excusal </w:t>
      </w:r>
    </w:p>
    <w:p w14:paraId="5922AAAF"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Attendance by at least one special education teacher or one special education provider of the child</w:t>
      </w:r>
    </w:p>
    <w:p w14:paraId="21FADFFB"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Attendance by LEA representative or designee</w:t>
      </w:r>
    </w:p>
    <w:p w14:paraId="306F62F2"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Attendance by individual who can interpret the instructional implications of evaluation results</w:t>
      </w:r>
    </w:p>
    <w:p w14:paraId="3C33B1AF"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Document of excusal for any required member of IEP team who did not attend IEP meeting</w:t>
      </w:r>
    </w:p>
    <w:p w14:paraId="26346343" w14:textId="77777777" w:rsidR="004F0022" w:rsidRPr="00E377A3" w:rsidRDefault="004F0022" w:rsidP="004F0022">
      <w:pPr>
        <w:numPr>
          <w:ilvl w:val="0"/>
          <w:numId w:val="11"/>
        </w:numPr>
        <w:spacing w:after="0" w:line="240" w:lineRule="auto"/>
        <w:contextualSpacing/>
        <w:rPr>
          <w:rFonts w:ascii="Cambria" w:eastAsia="Cambria" w:hAnsi="Cambria" w:cs="Arial"/>
          <w:noProof/>
        </w:rPr>
      </w:pPr>
      <w:r w:rsidRPr="00E377A3">
        <w:rPr>
          <w:rFonts w:ascii="Cambria" w:eastAsia="Cambria" w:hAnsi="Cambria" w:cs="Arial"/>
          <w:noProof/>
        </w:rPr>
        <w:t>If appropriate, invite the representative of outside agencies who may provide or pay for transition services, with parent consent</w:t>
      </w:r>
    </w:p>
    <w:p w14:paraId="42D0CF44" w14:textId="6E5AB5BE" w:rsidR="004F0022" w:rsidRPr="00E377A3" w:rsidRDefault="004F0022" w:rsidP="004F0022">
      <w:pPr>
        <w:numPr>
          <w:ilvl w:val="0"/>
          <w:numId w:val="11"/>
        </w:numPr>
        <w:spacing w:after="0" w:line="240" w:lineRule="auto"/>
        <w:contextualSpacing/>
        <w:rPr>
          <w:rFonts w:ascii="Cambria" w:eastAsia="Cambria" w:hAnsi="Cambria" w:cs="Arial"/>
          <w:b/>
          <w:noProof/>
        </w:rPr>
      </w:pPr>
      <w:r w:rsidRPr="00E377A3">
        <w:rPr>
          <w:rFonts w:ascii="Cambria" w:eastAsia="Cambria" w:hAnsi="Cambria" w:cs="Arial"/>
          <w:noProof/>
        </w:rPr>
        <w:t>Invite the child for development of the first IEP to be in effect when the child turns 1</w:t>
      </w:r>
      <w:r w:rsidR="001F0671">
        <w:rPr>
          <w:rFonts w:ascii="Cambria" w:eastAsia="Cambria" w:hAnsi="Cambria" w:cs="Arial"/>
          <w:noProof/>
        </w:rPr>
        <w:t>6</w:t>
      </w:r>
    </w:p>
    <w:p w14:paraId="455DBE34" w14:textId="77777777" w:rsidR="001F0671" w:rsidRDefault="001F0671" w:rsidP="004F0022">
      <w:pPr>
        <w:spacing w:after="0" w:line="360" w:lineRule="auto"/>
        <w:rPr>
          <w:rFonts w:ascii="Cambria" w:eastAsia="Cambria" w:hAnsi="Cambria" w:cs="Arial"/>
          <w:noProof/>
        </w:rPr>
      </w:pPr>
    </w:p>
    <w:p w14:paraId="63E0FDA8" w14:textId="5050D43C" w:rsidR="004F0022" w:rsidRPr="001F0671" w:rsidRDefault="004F0022" w:rsidP="004F0022">
      <w:pPr>
        <w:spacing w:after="0" w:line="360" w:lineRule="auto"/>
        <w:rPr>
          <w:rFonts w:ascii="Cambria" w:eastAsia="Cambria" w:hAnsi="Cambria" w:cs="Arial"/>
          <w:b/>
          <w:noProof/>
          <w:u w:val="single"/>
        </w:rPr>
      </w:pPr>
      <w:r w:rsidRPr="00E377A3">
        <w:rPr>
          <w:rFonts w:ascii="Cambria" w:eastAsia="Cambria" w:hAnsi="Cambria" w:cs="Arial"/>
          <w:b/>
          <w:noProof/>
          <w:u w:val="single"/>
        </w:rPr>
        <w:t xml:space="preserve">Considerations by the IEP team that must be documented </w:t>
      </w:r>
    </w:p>
    <w:p w14:paraId="496FF856" w14:textId="006DABE7"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Strengths of the Child </w:t>
      </w:r>
    </w:p>
    <w:p w14:paraId="6796E111" w14:textId="1A049A0C"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Concerns of the Parents for enhancing the education of their child </w:t>
      </w:r>
    </w:p>
    <w:p w14:paraId="2245439C" w14:textId="58A6317D"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Results of the Initial Evaluation or most recent Reevaluation </w:t>
      </w:r>
    </w:p>
    <w:p w14:paraId="563F89DE" w14:textId="60E28364"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Academic, Developmental and Functional Needs of the Child</w:t>
      </w:r>
    </w:p>
    <w:p w14:paraId="5E98ED74" w14:textId="5F1FF9CA"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For a student whose behavior impedes the child’s learning or that of others, did the IEP team consider the use of positive behavioral interventions and supports and other strategies to address the behavior?  (Could be implemented through annual goals, program modifications and/or behavior intervention plan) </w:t>
      </w:r>
    </w:p>
    <w:p w14:paraId="2BDA52E2" w14:textId="2511F03C"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Limited English Proficiency </w:t>
      </w:r>
    </w:p>
    <w:p w14:paraId="71AA7679" w14:textId="5A006D9A"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Braille (for children with disabilities) </w:t>
      </w:r>
    </w:p>
    <w:p w14:paraId="33900003" w14:textId="0B4F4B63"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Communication Needs of all Children with Exceptionalities </w:t>
      </w:r>
    </w:p>
    <w:p w14:paraId="365D36E7" w14:textId="7683C056"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Communication Needs of Children who are Deaf/Hard of Hearing </w:t>
      </w:r>
    </w:p>
    <w:p w14:paraId="310FFE28" w14:textId="7D13A8E7"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Assistive Technology </w:t>
      </w:r>
    </w:p>
    <w:p w14:paraId="4D960DE3" w14:textId="5B887EC4"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Extended School Year </w:t>
      </w:r>
    </w:p>
    <w:p w14:paraId="109F90A3" w14:textId="46061088"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Notification to </w:t>
      </w:r>
      <w:r w:rsidR="001F0671">
        <w:rPr>
          <w:rFonts w:ascii="Cambria" w:eastAsia="Cambria" w:hAnsi="Cambria" w:cs="Arial"/>
          <w:noProof/>
        </w:rPr>
        <w:t>Nebraska</w:t>
      </w:r>
      <w:r w:rsidRPr="00E377A3">
        <w:rPr>
          <w:rFonts w:ascii="Cambria" w:eastAsia="Cambria" w:hAnsi="Cambria" w:cs="Arial"/>
          <w:noProof/>
        </w:rPr>
        <w:t xml:space="preserve"> </w:t>
      </w:r>
      <w:r w:rsidR="001F0671">
        <w:rPr>
          <w:rFonts w:ascii="Cambria" w:eastAsia="Cambria" w:hAnsi="Cambria" w:cs="Arial"/>
          <w:noProof/>
        </w:rPr>
        <w:t>VR</w:t>
      </w:r>
      <w:r w:rsidRPr="00E377A3">
        <w:rPr>
          <w:rFonts w:ascii="Cambria" w:eastAsia="Cambria" w:hAnsi="Cambria" w:cs="Arial"/>
          <w:noProof/>
        </w:rPr>
        <w:t xml:space="preserve"> </w:t>
      </w:r>
    </w:p>
    <w:p w14:paraId="547C8884" w14:textId="71B5107D"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Physical Education Needs </w:t>
      </w:r>
    </w:p>
    <w:p w14:paraId="488E1ED9" w14:textId="4A467881" w:rsidR="004F0022" w:rsidRPr="00E377A3" w:rsidRDefault="004F0022" w:rsidP="004F0022">
      <w:pPr>
        <w:numPr>
          <w:ilvl w:val="0"/>
          <w:numId w:val="28"/>
        </w:numPr>
        <w:spacing w:after="0" w:line="240" w:lineRule="auto"/>
        <w:contextualSpacing/>
        <w:rPr>
          <w:rFonts w:ascii="Cambria" w:eastAsia="Cambria" w:hAnsi="Cambria" w:cs="Arial"/>
          <w:noProof/>
        </w:rPr>
      </w:pPr>
      <w:r w:rsidRPr="00E377A3">
        <w:rPr>
          <w:rFonts w:ascii="Cambria" w:eastAsia="Cambria" w:hAnsi="Cambria" w:cs="Arial"/>
          <w:noProof/>
        </w:rPr>
        <w:t xml:space="preserve">Placement Determined Annually </w:t>
      </w:r>
    </w:p>
    <w:p w14:paraId="7B545789" w14:textId="4AB19D19" w:rsidR="004F0022" w:rsidRPr="001F0671" w:rsidRDefault="004F0022" w:rsidP="001F0671">
      <w:pPr>
        <w:spacing w:after="0" w:line="240" w:lineRule="auto"/>
        <w:ind w:left="360"/>
        <w:contextualSpacing/>
        <w:rPr>
          <w:rFonts w:ascii="Cambria" w:eastAsia="Cambria" w:hAnsi="Cambria" w:cs="Arial"/>
          <w:b/>
          <w:noProof/>
          <w:u w:val="single"/>
        </w:rPr>
      </w:pPr>
    </w:p>
    <w:p w14:paraId="6DAF0D8A" w14:textId="77777777" w:rsidR="004F0022" w:rsidRPr="00E377A3" w:rsidRDefault="004F0022" w:rsidP="004F0022">
      <w:pPr>
        <w:spacing w:after="0" w:line="240" w:lineRule="auto"/>
        <w:rPr>
          <w:rFonts w:ascii="Cambria" w:eastAsia="Cambria" w:hAnsi="Cambria" w:cs="Arial"/>
          <w:b/>
          <w:noProof/>
          <w:u w:val="single"/>
        </w:rPr>
      </w:pPr>
      <w:r w:rsidRPr="00E377A3">
        <w:rPr>
          <w:rFonts w:ascii="Cambria" w:eastAsia="Cambria" w:hAnsi="Cambria" w:cs="Arial"/>
          <w:b/>
          <w:noProof/>
          <w:u w:val="single"/>
        </w:rPr>
        <w:t>Content of IEP</w:t>
      </w:r>
    </w:p>
    <w:p w14:paraId="6FA76130" w14:textId="77777777" w:rsidR="004F0022" w:rsidRPr="00E377A3" w:rsidRDefault="004F0022" w:rsidP="004F0022">
      <w:pPr>
        <w:spacing w:after="0" w:line="240" w:lineRule="auto"/>
        <w:rPr>
          <w:rFonts w:ascii="Cambria" w:eastAsia="Cambria" w:hAnsi="Cambria" w:cs="Arial"/>
          <w:b/>
          <w:noProof/>
          <w:u w:val="single"/>
        </w:rPr>
      </w:pPr>
    </w:p>
    <w:p w14:paraId="4F1B018A" w14:textId="77777777" w:rsidR="001F0671" w:rsidRDefault="004F0022" w:rsidP="00DF0B02">
      <w:pPr>
        <w:numPr>
          <w:ilvl w:val="1"/>
          <w:numId w:val="6"/>
        </w:numPr>
        <w:spacing w:after="0" w:line="240" w:lineRule="auto"/>
        <w:contextualSpacing/>
        <w:rPr>
          <w:rFonts w:ascii="Cambria" w:eastAsia="Cambria" w:hAnsi="Cambria" w:cs="Arial"/>
          <w:noProof/>
        </w:rPr>
      </w:pPr>
      <w:r w:rsidRPr="001F0671">
        <w:rPr>
          <w:rFonts w:ascii="Cambria" w:eastAsia="Cambria" w:hAnsi="Cambria" w:cs="Arial"/>
          <w:noProof/>
        </w:rPr>
        <w:t xml:space="preserve">Present Levels of Academic Achievement and Functional Performance </w:t>
      </w:r>
    </w:p>
    <w:p w14:paraId="0C2E2250" w14:textId="18960A6F" w:rsidR="004F0022" w:rsidRPr="001F0671" w:rsidRDefault="004F0022" w:rsidP="00DF0B02">
      <w:pPr>
        <w:numPr>
          <w:ilvl w:val="1"/>
          <w:numId w:val="6"/>
        </w:numPr>
        <w:spacing w:after="0" w:line="240" w:lineRule="auto"/>
        <w:contextualSpacing/>
        <w:rPr>
          <w:rFonts w:ascii="Cambria" w:eastAsia="Cambria" w:hAnsi="Cambria" w:cs="Arial"/>
          <w:noProof/>
        </w:rPr>
      </w:pPr>
      <w:r w:rsidRPr="001F0671">
        <w:rPr>
          <w:rFonts w:ascii="Cambria" w:eastAsia="Cambria" w:hAnsi="Cambria" w:cs="Arial"/>
          <w:noProof/>
        </w:rPr>
        <w:t>Current Performance, including both academic achievement and functional performance</w:t>
      </w:r>
    </w:p>
    <w:p w14:paraId="60E7096A" w14:textId="77777777" w:rsidR="004F0022" w:rsidRPr="00E377A3" w:rsidRDefault="004F0022" w:rsidP="004F0022">
      <w:pPr>
        <w:numPr>
          <w:ilvl w:val="1"/>
          <w:numId w:val="6"/>
        </w:numPr>
        <w:spacing w:after="0" w:line="240" w:lineRule="auto"/>
        <w:contextualSpacing/>
        <w:rPr>
          <w:rFonts w:ascii="Cambria" w:eastAsia="Cambria" w:hAnsi="Cambria" w:cs="Arial"/>
          <w:noProof/>
        </w:rPr>
      </w:pPr>
      <w:r w:rsidRPr="00E377A3">
        <w:rPr>
          <w:rFonts w:ascii="Cambria" w:eastAsia="Cambria" w:hAnsi="Cambria" w:cs="Arial"/>
          <w:noProof/>
        </w:rPr>
        <w:t>How the child’s exceptionality impacts his/her access to and progress in the general education curriculum</w:t>
      </w:r>
    </w:p>
    <w:p w14:paraId="1A611ABE" w14:textId="77777777" w:rsidR="004F0022" w:rsidRPr="00E377A3" w:rsidRDefault="004F0022" w:rsidP="004F0022">
      <w:pPr>
        <w:numPr>
          <w:ilvl w:val="1"/>
          <w:numId w:val="6"/>
        </w:numPr>
        <w:spacing w:after="0" w:line="240" w:lineRule="auto"/>
        <w:contextualSpacing/>
        <w:rPr>
          <w:rFonts w:ascii="Cambria" w:eastAsia="Cambria" w:hAnsi="Cambria" w:cs="Arial"/>
          <w:noProof/>
        </w:rPr>
      </w:pPr>
      <w:r w:rsidRPr="00E377A3">
        <w:rPr>
          <w:rFonts w:ascii="Cambria" w:eastAsia="Cambria" w:hAnsi="Cambria" w:cs="Arial"/>
          <w:noProof/>
        </w:rPr>
        <w:t>Baseline data (</w:t>
      </w:r>
      <w:r w:rsidRPr="00E377A3">
        <w:rPr>
          <w:rFonts w:ascii="Cambria" w:eastAsia="Cambria" w:hAnsi="Cambria" w:cs="Times"/>
        </w:rPr>
        <w:t>specific, objective, measurable, and able to be measured frequently)</w:t>
      </w:r>
    </w:p>
    <w:p w14:paraId="1A4B9D27" w14:textId="75233DD9" w:rsidR="004F0022" w:rsidRPr="00E377A3" w:rsidRDefault="004F0022" w:rsidP="004F0022">
      <w:pPr>
        <w:numPr>
          <w:ilvl w:val="1"/>
          <w:numId w:val="6"/>
        </w:numPr>
        <w:spacing w:after="0" w:line="240" w:lineRule="auto"/>
        <w:contextualSpacing/>
        <w:rPr>
          <w:rFonts w:ascii="Cambria" w:eastAsia="Cambria" w:hAnsi="Cambria" w:cs="Arial"/>
          <w:noProof/>
        </w:rPr>
      </w:pPr>
      <w:r w:rsidRPr="00E377A3">
        <w:rPr>
          <w:rFonts w:ascii="Cambria" w:eastAsia="Cambria" w:hAnsi="Cambria" w:cs="Arial"/>
          <w:noProof/>
        </w:rPr>
        <w:t>For students age 1</w:t>
      </w:r>
      <w:r w:rsidR="000672E3">
        <w:rPr>
          <w:rFonts w:ascii="Cambria" w:eastAsia="Cambria" w:hAnsi="Cambria" w:cs="Arial"/>
          <w:noProof/>
        </w:rPr>
        <w:t>6 and older</w:t>
      </w:r>
      <w:r w:rsidRPr="00E377A3">
        <w:rPr>
          <w:rFonts w:ascii="Cambria" w:eastAsia="Cambria" w:hAnsi="Cambria" w:cs="Arial"/>
          <w:noProof/>
        </w:rPr>
        <w:t>, age-appropriate transition assessment information about the student’s needs, strengths, preferences, and interests</w:t>
      </w:r>
    </w:p>
    <w:p w14:paraId="1C67E06A" w14:textId="0CB584B6" w:rsidR="000672E3" w:rsidRPr="000672E3" w:rsidRDefault="004F0022" w:rsidP="000672E3">
      <w:pPr>
        <w:numPr>
          <w:ilvl w:val="1"/>
          <w:numId w:val="8"/>
        </w:numPr>
        <w:spacing w:after="0" w:line="240" w:lineRule="auto"/>
        <w:contextualSpacing/>
        <w:rPr>
          <w:rFonts w:ascii="Cambria" w:eastAsia="Cambria" w:hAnsi="Cambria" w:cs="Arial"/>
          <w:noProof/>
        </w:rPr>
      </w:pPr>
      <w:r w:rsidRPr="000672E3">
        <w:rPr>
          <w:rFonts w:ascii="Cambria" w:eastAsia="Cambria" w:hAnsi="Cambria" w:cs="Arial"/>
          <w:noProof/>
        </w:rPr>
        <w:t>Measurable Postsecondary Goals (for children with disabilities age 1</w:t>
      </w:r>
      <w:r w:rsidR="000672E3" w:rsidRPr="000672E3">
        <w:rPr>
          <w:rFonts w:ascii="Cambria" w:eastAsia="Cambria" w:hAnsi="Cambria" w:cs="Arial"/>
          <w:noProof/>
        </w:rPr>
        <w:t>6 and older</w:t>
      </w:r>
      <w:r w:rsidR="000672E3">
        <w:rPr>
          <w:rFonts w:ascii="Cambria" w:eastAsia="Cambria" w:hAnsi="Cambria" w:cs="Arial"/>
          <w:noProof/>
        </w:rPr>
        <w:t xml:space="preserve"> </w:t>
      </w:r>
    </w:p>
    <w:p w14:paraId="4FC50D57" w14:textId="6385BB1B" w:rsidR="004F0022" w:rsidRPr="000672E3" w:rsidRDefault="004F0022" w:rsidP="005A2288">
      <w:pPr>
        <w:numPr>
          <w:ilvl w:val="1"/>
          <w:numId w:val="8"/>
        </w:numPr>
        <w:spacing w:after="0" w:line="240" w:lineRule="auto"/>
        <w:contextualSpacing/>
        <w:rPr>
          <w:rFonts w:ascii="Cambria" w:eastAsia="Cambria" w:hAnsi="Cambria" w:cs="Arial"/>
          <w:noProof/>
        </w:rPr>
      </w:pPr>
      <w:r w:rsidRPr="000672E3">
        <w:rPr>
          <w:rFonts w:ascii="Cambria" w:eastAsia="Cambria" w:hAnsi="Cambria" w:cs="Arial"/>
          <w:noProof/>
        </w:rPr>
        <w:t xml:space="preserve">Education/training </w:t>
      </w:r>
    </w:p>
    <w:p w14:paraId="559DB073" w14:textId="77777777" w:rsidR="004F0022" w:rsidRPr="00E377A3" w:rsidRDefault="004F0022" w:rsidP="004F0022">
      <w:pPr>
        <w:numPr>
          <w:ilvl w:val="1"/>
          <w:numId w:val="8"/>
        </w:numPr>
        <w:spacing w:after="0" w:line="240" w:lineRule="auto"/>
        <w:contextualSpacing/>
        <w:rPr>
          <w:rFonts w:ascii="Cambria" w:eastAsia="Cambria" w:hAnsi="Cambria" w:cs="Arial"/>
          <w:noProof/>
        </w:rPr>
      </w:pPr>
      <w:r w:rsidRPr="00E377A3">
        <w:rPr>
          <w:rFonts w:ascii="Cambria" w:eastAsia="Cambria" w:hAnsi="Cambria" w:cs="Arial"/>
          <w:noProof/>
        </w:rPr>
        <w:t>Employment</w:t>
      </w:r>
    </w:p>
    <w:p w14:paraId="1D87108F" w14:textId="77777777" w:rsidR="004F0022" w:rsidRPr="00E377A3" w:rsidRDefault="004F0022" w:rsidP="004F0022">
      <w:pPr>
        <w:numPr>
          <w:ilvl w:val="1"/>
          <w:numId w:val="8"/>
        </w:numPr>
        <w:spacing w:after="0" w:line="240" w:lineRule="auto"/>
        <w:contextualSpacing/>
        <w:rPr>
          <w:rFonts w:ascii="Cambria" w:eastAsia="Cambria" w:hAnsi="Cambria" w:cs="Arial"/>
          <w:noProof/>
        </w:rPr>
      </w:pPr>
      <w:r w:rsidRPr="00E377A3">
        <w:rPr>
          <w:rFonts w:ascii="Cambria" w:eastAsia="Cambria" w:hAnsi="Cambria" w:cs="Arial"/>
          <w:noProof/>
        </w:rPr>
        <w:t>Where appropriate, independent living skills</w:t>
      </w:r>
    </w:p>
    <w:p w14:paraId="6192FD30" w14:textId="77777777" w:rsidR="004F0022" w:rsidRPr="00E377A3" w:rsidRDefault="004F0022" w:rsidP="004F0022">
      <w:pPr>
        <w:numPr>
          <w:ilvl w:val="1"/>
          <w:numId w:val="8"/>
        </w:numPr>
        <w:spacing w:after="0" w:line="240" w:lineRule="auto"/>
        <w:contextualSpacing/>
        <w:rPr>
          <w:rFonts w:ascii="Cambria" w:eastAsia="Cambria" w:hAnsi="Cambria" w:cs="Arial"/>
          <w:noProof/>
        </w:rPr>
      </w:pPr>
      <w:r w:rsidRPr="00E377A3">
        <w:rPr>
          <w:rFonts w:ascii="Cambria" w:eastAsia="Cambria" w:hAnsi="Cambria" w:cs="Arial"/>
          <w:noProof/>
        </w:rPr>
        <w:t xml:space="preserve">Based on student’s needs, strengths, preferences, and interests </w:t>
      </w:r>
    </w:p>
    <w:p w14:paraId="5F07FFF7" w14:textId="0FCED81E" w:rsidR="004F0022" w:rsidRPr="00E377A3" w:rsidRDefault="004F0022" w:rsidP="004F0022">
      <w:pPr>
        <w:numPr>
          <w:ilvl w:val="0"/>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Measurable Annual Goal(s) </w:t>
      </w:r>
    </w:p>
    <w:p w14:paraId="50F3854A" w14:textId="77777777" w:rsidR="004F0022" w:rsidRPr="00E377A3" w:rsidRDefault="004F0022" w:rsidP="004F0022">
      <w:pPr>
        <w:numPr>
          <w:ilvl w:val="1"/>
          <w:numId w:val="7"/>
        </w:numPr>
        <w:spacing w:after="0" w:line="240" w:lineRule="auto"/>
        <w:contextualSpacing/>
        <w:rPr>
          <w:rFonts w:ascii="Cambria" w:eastAsia="Cambria" w:hAnsi="Cambria" w:cs="Times"/>
        </w:rPr>
      </w:pPr>
      <w:r w:rsidRPr="00E377A3">
        <w:rPr>
          <w:rFonts w:ascii="Cambria" w:eastAsia="Cambria" w:hAnsi="Cambria" w:cs="Times"/>
        </w:rPr>
        <w:t>Goal includes the Behavior, Condition, Criterion, and Timeframe</w:t>
      </w:r>
    </w:p>
    <w:p w14:paraId="294D4A91" w14:textId="5B0566D0" w:rsidR="004F0022" w:rsidRPr="00E377A3" w:rsidRDefault="004F0022" w:rsidP="004F0022">
      <w:pPr>
        <w:numPr>
          <w:ilvl w:val="1"/>
          <w:numId w:val="7"/>
        </w:numPr>
        <w:spacing w:after="0" w:line="240" w:lineRule="auto"/>
        <w:contextualSpacing/>
        <w:rPr>
          <w:rFonts w:ascii="Cambria" w:eastAsia="Cambria" w:hAnsi="Cambria" w:cs="Arial"/>
          <w:noProof/>
        </w:rPr>
      </w:pPr>
      <w:r w:rsidRPr="00E377A3">
        <w:rPr>
          <w:rFonts w:ascii="Cambria" w:eastAsia="Cambria" w:hAnsi="Cambria" w:cs="Arial"/>
          <w:noProof/>
        </w:rPr>
        <w:t xml:space="preserve">How progress toward measurable annual goals will be measured </w:t>
      </w:r>
    </w:p>
    <w:p w14:paraId="1532589F" w14:textId="10427286" w:rsidR="004F0022" w:rsidRPr="00E377A3" w:rsidRDefault="004F0022" w:rsidP="004F0022">
      <w:pPr>
        <w:numPr>
          <w:ilvl w:val="1"/>
          <w:numId w:val="7"/>
        </w:numPr>
        <w:spacing w:after="0" w:line="240" w:lineRule="auto"/>
        <w:contextualSpacing/>
        <w:rPr>
          <w:rFonts w:ascii="Cambria" w:eastAsia="Cambria" w:hAnsi="Cambria" w:cs="Arial"/>
          <w:noProof/>
        </w:rPr>
      </w:pPr>
      <w:r w:rsidRPr="00E377A3">
        <w:rPr>
          <w:rFonts w:ascii="Cambria" w:eastAsia="Cambria" w:hAnsi="Cambria" w:cs="Arial"/>
          <w:noProof/>
        </w:rPr>
        <w:t xml:space="preserve">When progress reports will be provided to parents </w:t>
      </w:r>
    </w:p>
    <w:p w14:paraId="477E8B3A" w14:textId="57865D84" w:rsidR="004F0022" w:rsidRPr="00E377A3" w:rsidRDefault="004F0022" w:rsidP="004F0022">
      <w:pPr>
        <w:numPr>
          <w:ilvl w:val="1"/>
          <w:numId w:val="7"/>
        </w:numPr>
        <w:spacing w:after="0" w:line="240" w:lineRule="auto"/>
        <w:contextualSpacing/>
        <w:rPr>
          <w:rFonts w:ascii="Cambria" w:eastAsia="Cambria" w:hAnsi="Cambria" w:cs="Arial"/>
          <w:noProof/>
        </w:rPr>
      </w:pPr>
      <w:r w:rsidRPr="00E377A3">
        <w:rPr>
          <w:rFonts w:ascii="Cambria" w:eastAsia="Cambria" w:hAnsi="Cambria" w:cs="Arial"/>
          <w:noProof/>
        </w:rPr>
        <w:t>For students with disabilities age 1</w:t>
      </w:r>
      <w:r w:rsidR="000672E3">
        <w:rPr>
          <w:rFonts w:ascii="Cambria" w:eastAsia="Cambria" w:hAnsi="Cambria" w:cs="Arial"/>
          <w:noProof/>
        </w:rPr>
        <w:t>6 and older</w:t>
      </w:r>
      <w:r w:rsidRPr="00E377A3">
        <w:rPr>
          <w:rFonts w:ascii="Cambria" w:eastAsia="Cambria" w:hAnsi="Cambria" w:cs="Arial"/>
          <w:noProof/>
        </w:rPr>
        <w:t>, aligned with measurable postsecondary goals</w:t>
      </w:r>
    </w:p>
    <w:p w14:paraId="5CB00423" w14:textId="77777777" w:rsidR="004F0022" w:rsidRPr="00E377A3" w:rsidRDefault="004F0022" w:rsidP="004F0022">
      <w:pPr>
        <w:numPr>
          <w:ilvl w:val="0"/>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State Assessments </w:t>
      </w:r>
    </w:p>
    <w:p w14:paraId="679BAB46" w14:textId="3B0D8F2E" w:rsidR="004F0022" w:rsidRPr="00E377A3" w:rsidRDefault="004F0022" w:rsidP="004F0022">
      <w:pPr>
        <w:numPr>
          <w:ilvl w:val="0"/>
          <w:numId w:val="10"/>
        </w:numPr>
        <w:spacing w:after="0" w:line="240" w:lineRule="auto"/>
        <w:contextualSpacing/>
        <w:rPr>
          <w:rFonts w:ascii="Cambria" w:eastAsia="Cambria" w:hAnsi="Cambria" w:cs="Arial"/>
          <w:noProof/>
        </w:rPr>
      </w:pPr>
      <w:r w:rsidRPr="00E377A3">
        <w:rPr>
          <w:rFonts w:ascii="Cambria" w:eastAsia="Cambria" w:hAnsi="Cambria" w:cs="Arial"/>
          <w:noProof/>
        </w:rPr>
        <w:t xml:space="preserve">Which State and District Assessments the student will participate in for each content area </w:t>
      </w:r>
    </w:p>
    <w:p w14:paraId="5A06803C" w14:textId="573D1052" w:rsidR="004F0022" w:rsidRPr="00E377A3" w:rsidRDefault="004F0022" w:rsidP="004F0022">
      <w:pPr>
        <w:numPr>
          <w:ilvl w:val="1"/>
          <w:numId w:val="9"/>
        </w:numPr>
        <w:spacing w:after="0" w:line="240" w:lineRule="auto"/>
        <w:contextualSpacing/>
        <w:rPr>
          <w:rFonts w:ascii="Cambria" w:eastAsia="Cambria" w:hAnsi="Cambria" w:cs="Arial"/>
          <w:noProof/>
        </w:rPr>
      </w:pPr>
      <w:r w:rsidRPr="00E377A3">
        <w:rPr>
          <w:rFonts w:ascii="Cambria" w:eastAsia="Cambria" w:hAnsi="Cambria" w:cs="Arial"/>
          <w:noProof/>
        </w:rPr>
        <w:t xml:space="preserve">Accommodations that are necessary on State and District-Wide Assessments or a statement that no accommodations are needed </w:t>
      </w:r>
    </w:p>
    <w:p w14:paraId="4672558A" w14:textId="58D03D28" w:rsidR="004F0022" w:rsidRPr="00E377A3" w:rsidRDefault="004F0022" w:rsidP="004F0022">
      <w:pPr>
        <w:numPr>
          <w:ilvl w:val="1"/>
          <w:numId w:val="9"/>
        </w:numPr>
        <w:spacing w:after="0" w:line="240" w:lineRule="auto"/>
        <w:contextualSpacing/>
        <w:rPr>
          <w:rFonts w:ascii="Cambria" w:eastAsia="Cambria" w:hAnsi="Cambria" w:cs="Arial"/>
          <w:noProof/>
        </w:rPr>
      </w:pPr>
      <w:r w:rsidRPr="00E377A3">
        <w:rPr>
          <w:rFonts w:ascii="Cambria" w:eastAsia="Cambria" w:hAnsi="Cambria" w:cs="Arial"/>
          <w:noProof/>
        </w:rPr>
        <w:t>If the child participates in the alternate assessment</w:t>
      </w:r>
    </w:p>
    <w:p w14:paraId="2B485D82" w14:textId="77777777" w:rsidR="004F0022" w:rsidRPr="00E377A3" w:rsidRDefault="004F0022" w:rsidP="004F0022">
      <w:pPr>
        <w:numPr>
          <w:ilvl w:val="2"/>
          <w:numId w:val="9"/>
        </w:numPr>
        <w:spacing w:after="0" w:line="240" w:lineRule="auto"/>
        <w:contextualSpacing/>
        <w:rPr>
          <w:rFonts w:ascii="Cambria" w:eastAsia="Cambria" w:hAnsi="Cambria" w:cs="Arial"/>
          <w:noProof/>
        </w:rPr>
      </w:pPr>
      <w:r w:rsidRPr="00E377A3">
        <w:rPr>
          <w:rFonts w:ascii="Cambria" w:eastAsia="Cambria" w:hAnsi="Cambria" w:cs="Arial"/>
          <w:noProof/>
        </w:rPr>
        <w:t>Why the child cannot participate in the regular state assessment</w:t>
      </w:r>
    </w:p>
    <w:p w14:paraId="12381DEB" w14:textId="77777777" w:rsidR="004F0022" w:rsidRPr="00E377A3" w:rsidRDefault="004F0022" w:rsidP="004F0022">
      <w:pPr>
        <w:numPr>
          <w:ilvl w:val="2"/>
          <w:numId w:val="9"/>
        </w:numPr>
        <w:spacing w:after="0" w:line="240" w:lineRule="auto"/>
        <w:contextualSpacing/>
        <w:rPr>
          <w:rFonts w:ascii="Cambria" w:eastAsia="Cambria" w:hAnsi="Cambria" w:cs="Arial"/>
          <w:noProof/>
        </w:rPr>
      </w:pPr>
      <w:r w:rsidRPr="00E377A3">
        <w:rPr>
          <w:rFonts w:ascii="Cambria" w:eastAsia="Cambria" w:hAnsi="Cambria" w:cs="Arial"/>
          <w:noProof/>
        </w:rPr>
        <w:t>Why the particular assessment selected is appropriate for the child</w:t>
      </w:r>
    </w:p>
    <w:p w14:paraId="3F397EC7" w14:textId="77777777" w:rsidR="000672E3" w:rsidRDefault="004F0022" w:rsidP="00E73F19">
      <w:pPr>
        <w:numPr>
          <w:ilvl w:val="0"/>
          <w:numId w:val="5"/>
        </w:numPr>
        <w:spacing w:after="0" w:line="240" w:lineRule="auto"/>
        <w:contextualSpacing/>
        <w:rPr>
          <w:rFonts w:ascii="Cambria" w:eastAsia="Cambria" w:hAnsi="Cambria" w:cs="Arial"/>
          <w:noProof/>
        </w:rPr>
      </w:pPr>
      <w:r w:rsidRPr="000672E3">
        <w:rPr>
          <w:rFonts w:ascii="Cambria" w:eastAsia="Cambria" w:hAnsi="Cambria" w:cs="Arial"/>
          <w:noProof/>
        </w:rPr>
        <w:t xml:space="preserve">For children with disabilities participating in the alternate assessment, short-term objectives or benchmarks for each goal </w:t>
      </w:r>
    </w:p>
    <w:p w14:paraId="7938E170" w14:textId="448F370B" w:rsidR="004F0022" w:rsidRPr="000672E3" w:rsidRDefault="004F0022" w:rsidP="00E73F19">
      <w:pPr>
        <w:numPr>
          <w:ilvl w:val="0"/>
          <w:numId w:val="5"/>
        </w:numPr>
        <w:spacing w:after="0" w:line="240" w:lineRule="auto"/>
        <w:contextualSpacing/>
        <w:rPr>
          <w:rFonts w:ascii="Cambria" w:eastAsia="Cambria" w:hAnsi="Cambria" w:cs="Arial"/>
          <w:noProof/>
        </w:rPr>
      </w:pPr>
      <w:r w:rsidRPr="000672E3">
        <w:rPr>
          <w:rFonts w:ascii="Cambria" w:eastAsia="Cambria" w:hAnsi="Cambria" w:cs="Arial"/>
          <w:noProof/>
        </w:rPr>
        <w:t xml:space="preserve">Statement of Special Education, Related Services, Supplementary Aids and Services, Program Modifications, and Supports for School Personnel </w:t>
      </w:r>
    </w:p>
    <w:p w14:paraId="162D7988" w14:textId="100301BC" w:rsidR="004F0022" w:rsidRPr="00E377A3" w:rsidRDefault="004F0022" w:rsidP="004F0022">
      <w:pPr>
        <w:numPr>
          <w:ilvl w:val="1"/>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Projected date for beginning of each of the services </w:t>
      </w:r>
    </w:p>
    <w:p w14:paraId="699C02FD" w14:textId="7C683A6B" w:rsidR="004F0022" w:rsidRPr="00E377A3" w:rsidRDefault="004F0022" w:rsidP="004F0022">
      <w:pPr>
        <w:numPr>
          <w:ilvl w:val="1"/>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Frequency/Location/Duration of each of the services </w:t>
      </w:r>
    </w:p>
    <w:p w14:paraId="212B80AC" w14:textId="77777777" w:rsidR="004F0022" w:rsidRPr="00E377A3" w:rsidRDefault="004F0022" w:rsidP="004F0022">
      <w:pPr>
        <w:numPr>
          <w:ilvl w:val="1"/>
          <w:numId w:val="5"/>
        </w:numPr>
        <w:spacing w:after="0" w:line="240" w:lineRule="auto"/>
        <w:contextualSpacing/>
        <w:rPr>
          <w:rFonts w:ascii="Cambria" w:eastAsia="Cambria" w:hAnsi="Cambria" w:cs="Arial"/>
          <w:noProof/>
        </w:rPr>
      </w:pPr>
      <w:r w:rsidRPr="00E377A3">
        <w:rPr>
          <w:rFonts w:ascii="Cambria" w:eastAsia="Cambria" w:hAnsi="Cambria" w:cs="Arial"/>
          <w:noProof/>
        </w:rPr>
        <w:t>Documentation that the IEP team considered each type of service, even if it was decided that service was not needed</w:t>
      </w:r>
    </w:p>
    <w:p w14:paraId="1CF41B61" w14:textId="59D4DD2B" w:rsidR="004F0022" w:rsidRPr="00E377A3" w:rsidRDefault="004F0022" w:rsidP="004F0022">
      <w:pPr>
        <w:numPr>
          <w:ilvl w:val="1"/>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Explanation of the extent to which the child will not participate with children without disabilities in the general education class and in extracurricular and nonacademic activities </w:t>
      </w:r>
    </w:p>
    <w:p w14:paraId="1C24E843" w14:textId="54C98BF7" w:rsidR="004F0022" w:rsidRPr="00E377A3" w:rsidRDefault="004F0022" w:rsidP="004F0022">
      <w:pPr>
        <w:numPr>
          <w:ilvl w:val="0"/>
          <w:numId w:val="5"/>
        </w:numPr>
        <w:spacing w:after="0" w:line="240" w:lineRule="auto"/>
        <w:contextualSpacing/>
        <w:rPr>
          <w:rFonts w:ascii="Cambria" w:eastAsia="Cambria" w:hAnsi="Cambria" w:cs="Arial"/>
          <w:noProof/>
        </w:rPr>
      </w:pPr>
      <w:r w:rsidRPr="00E377A3">
        <w:rPr>
          <w:rFonts w:ascii="Cambria" w:eastAsia="Cambria" w:hAnsi="Cambria" w:cs="Arial"/>
          <w:noProof/>
        </w:rPr>
        <w:t>Secondary Transition Services, including Courses of Study (for children with disabilities age 1</w:t>
      </w:r>
      <w:r w:rsidR="000672E3">
        <w:rPr>
          <w:rFonts w:ascii="Cambria" w:eastAsia="Cambria" w:hAnsi="Cambria" w:cs="Arial"/>
          <w:noProof/>
        </w:rPr>
        <w:t>6 and older</w:t>
      </w:r>
    </w:p>
    <w:p w14:paraId="4EEF07D7" w14:textId="6695A548" w:rsidR="004F0022" w:rsidRPr="00E377A3" w:rsidRDefault="004F0022" w:rsidP="004F0022">
      <w:pPr>
        <w:numPr>
          <w:ilvl w:val="1"/>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Must include projected data for beginning of services and anticipated frequency, location, and duraction of those services reaching the level of special education instruction or related services </w:t>
      </w:r>
    </w:p>
    <w:p w14:paraId="430C911B" w14:textId="7A4016AC" w:rsidR="004F0022" w:rsidRPr="00E377A3" w:rsidRDefault="004F0022" w:rsidP="004F0022">
      <w:pPr>
        <w:numPr>
          <w:ilvl w:val="0"/>
          <w:numId w:val="5"/>
        </w:numPr>
        <w:spacing w:after="0" w:line="240" w:lineRule="auto"/>
        <w:contextualSpacing/>
        <w:rPr>
          <w:rFonts w:ascii="Cambria" w:eastAsia="Cambria" w:hAnsi="Cambria" w:cs="Arial"/>
          <w:noProof/>
        </w:rPr>
      </w:pPr>
      <w:r w:rsidRPr="00E377A3">
        <w:rPr>
          <w:rFonts w:ascii="Cambria" w:eastAsia="Cambria" w:hAnsi="Cambria" w:cs="Arial"/>
          <w:noProof/>
        </w:rPr>
        <w:t>Secondary Transition Services, including Interagency Responsibilities and Linkages (for children with disabilities age 16</w:t>
      </w:r>
      <w:r w:rsidR="000672E3">
        <w:rPr>
          <w:rFonts w:ascii="Cambria" w:eastAsia="Cambria" w:hAnsi="Cambria" w:cs="Arial"/>
          <w:noProof/>
        </w:rPr>
        <w:t xml:space="preserve"> and older</w:t>
      </w:r>
      <w:r w:rsidRPr="00E377A3">
        <w:rPr>
          <w:rFonts w:ascii="Cambria" w:eastAsia="Cambria" w:hAnsi="Cambria" w:cs="Arial"/>
          <w:noProof/>
        </w:rPr>
        <w:t xml:space="preserve">) </w:t>
      </w:r>
    </w:p>
    <w:p w14:paraId="54279605" w14:textId="77777777" w:rsidR="004F0022" w:rsidRPr="00E377A3" w:rsidRDefault="004F0022" w:rsidP="004F0022">
      <w:pPr>
        <w:numPr>
          <w:ilvl w:val="1"/>
          <w:numId w:val="5"/>
        </w:numPr>
        <w:spacing w:after="0" w:line="240" w:lineRule="auto"/>
        <w:contextualSpacing/>
        <w:rPr>
          <w:rFonts w:ascii="Cambria" w:eastAsia="Cambria" w:hAnsi="Cambria" w:cs="Arial"/>
          <w:noProof/>
        </w:rPr>
      </w:pPr>
      <w:r w:rsidRPr="00E377A3">
        <w:rPr>
          <w:rFonts w:ascii="Cambria" w:eastAsia="Cambria" w:hAnsi="Cambria" w:cs="Arial"/>
          <w:noProof/>
        </w:rPr>
        <w:t xml:space="preserve">Document activities &amp; transition services for the current IEP year and identify the responsible party/agency </w:t>
      </w:r>
    </w:p>
    <w:p w14:paraId="678B804B" w14:textId="77777777" w:rsidR="002C6903" w:rsidRDefault="002C6903">
      <w:pPr>
        <w:spacing w:after="0" w:line="240" w:lineRule="auto"/>
        <w:rPr>
          <w:rFonts w:ascii="Times New Roman" w:hAnsi="Times New Roman"/>
          <w:b/>
          <w:sz w:val="24"/>
          <w:szCs w:val="24"/>
        </w:rPr>
      </w:pPr>
    </w:p>
    <w:p w14:paraId="5CCA6993" w14:textId="7783BBC6" w:rsidR="00052C43" w:rsidRPr="00806AB9" w:rsidRDefault="00052C43" w:rsidP="00E377A3">
      <w:pPr>
        <w:pStyle w:val="ListParagraph"/>
        <w:spacing w:after="0" w:line="240" w:lineRule="auto"/>
        <w:rPr>
          <w:rFonts w:asciiTheme="majorHAnsi" w:hAnsiTheme="majorHAnsi" w:cstheme="majorHAnsi"/>
          <w:sz w:val="24"/>
          <w:szCs w:val="24"/>
        </w:rPr>
      </w:pPr>
    </w:p>
    <w:sectPr w:rsidR="00052C43" w:rsidRPr="00806AB9" w:rsidSect="009058F4">
      <w:headerReference w:type="default" r:id="rId10"/>
      <w:footerReference w:type="even" r:id="rId11"/>
      <w:footerReference w:type="default" r:id="rId12"/>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C1FF" w14:textId="77777777" w:rsidR="00475C6A" w:rsidRDefault="00475C6A" w:rsidP="00DB427C">
      <w:pPr>
        <w:spacing w:after="0" w:line="240" w:lineRule="auto"/>
      </w:pPr>
      <w:r>
        <w:separator/>
      </w:r>
    </w:p>
  </w:endnote>
  <w:endnote w:type="continuationSeparator" w:id="0">
    <w:p w14:paraId="12679B67" w14:textId="77777777" w:rsidR="00475C6A" w:rsidRDefault="00475C6A" w:rsidP="00DB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Symbol"/>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ñΩµÀ˛">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B2D6" w14:textId="77777777" w:rsidR="001F6021" w:rsidRDefault="001F6021" w:rsidP="008A79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C29D5" w14:textId="77777777" w:rsidR="001F6021" w:rsidRDefault="001F6021" w:rsidP="00DB42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1C44" w14:textId="77777777" w:rsidR="001F6021" w:rsidRDefault="001F6021" w:rsidP="00DB42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FE494" w14:textId="77777777" w:rsidR="00475C6A" w:rsidRDefault="00475C6A" w:rsidP="00DB427C">
      <w:pPr>
        <w:spacing w:after="0" w:line="240" w:lineRule="auto"/>
      </w:pPr>
      <w:r>
        <w:separator/>
      </w:r>
    </w:p>
  </w:footnote>
  <w:footnote w:type="continuationSeparator" w:id="0">
    <w:p w14:paraId="17656B39" w14:textId="77777777" w:rsidR="00475C6A" w:rsidRDefault="00475C6A" w:rsidP="00DB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BCBD" w14:textId="77777777" w:rsidR="001F6021" w:rsidRDefault="001F6021">
    <w:pPr>
      <w:pStyle w:val="Header"/>
    </w:pPr>
  </w:p>
  <w:p w14:paraId="0D5FA89A" w14:textId="4F84B050" w:rsidR="001F6021" w:rsidRPr="00F361A0" w:rsidRDefault="001F6021" w:rsidP="00F361A0">
    <w:pPr>
      <w:pStyle w:val="Header"/>
      <w:jc w:val="center"/>
      <w:rPr>
        <w:b/>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8D3"/>
    <w:multiLevelType w:val="hybridMultilevel"/>
    <w:tmpl w:val="3278B2A0"/>
    <w:lvl w:ilvl="0" w:tplc="473C3D58">
      <w:start w:val="1"/>
      <w:numFmt w:val="bullet"/>
      <w:lvlText w:val="•"/>
      <w:lvlJc w:val="left"/>
      <w:pPr>
        <w:tabs>
          <w:tab w:val="num" w:pos="720"/>
        </w:tabs>
        <w:ind w:left="720" w:hanging="360"/>
      </w:pPr>
      <w:rPr>
        <w:rFonts w:ascii="Arial" w:hAnsi="Arial" w:hint="default"/>
      </w:rPr>
    </w:lvl>
    <w:lvl w:ilvl="1" w:tplc="ECA4E5C0">
      <w:start w:val="1"/>
      <w:numFmt w:val="bullet"/>
      <w:lvlText w:val="•"/>
      <w:lvlJc w:val="left"/>
      <w:pPr>
        <w:tabs>
          <w:tab w:val="num" w:pos="1440"/>
        </w:tabs>
        <w:ind w:left="1440" w:hanging="360"/>
      </w:pPr>
      <w:rPr>
        <w:rFonts w:ascii="Arial" w:hAnsi="Arial" w:hint="default"/>
      </w:rPr>
    </w:lvl>
    <w:lvl w:ilvl="2" w:tplc="762CE776" w:tentative="1">
      <w:start w:val="1"/>
      <w:numFmt w:val="bullet"/>
      <w:lvlText w:val="•"/>
      <w:lvlJc w:val="left"/>
      <w:pPr>
        <w:tabs>
          <w:tab w:val="num" w:pos="2160"/>
        </w:tabs>
        <w:ind w:left="2160" w:hanging="360"/>
      </w:pPr>
      <w:rPr>
        <w:rFonts w:ascii="Arial" w:hAnsi="Arial" w:hint="default"/>
      </w:rPr>
    </w:lvl>
    <w:lvl w:ilvl="3" w:tplc="34923764" w:tentative="1">
      <w:start w:val="1"/>
      <w:numFmt w:val="bullet"/>
      <w:lvlText w:val="•"/>
      <w:lvlJc w:val="left"/>
      <w:pPr>
        <w:tabs>
          <w:tab w:val="num" w:pos="2880"/>
        </w:tabs>
        <w:ind w:left="2880" w:hanging="360"/>
      </w:pPr>
      <w:rPr>
        <w:rFonts w:ascii="Arial" w:hAnsi="Arial" w:hint="default"/>
      </w:rPr>
    </w:lvl>
    <w:lvl w:ilvl="4" w:tplc="3FF29BF4" w:tentative="1">
      <w:start w:val="1"/>
      <w:numFmt w:val="bullet"/>
      <w:lvlText w:val="•"/>
      <w:lvlJc w:val="left"/>
      <w:pPr>
        <w:tabs>
          <w:tab w:val="num" w:pos="3600"/>
        </w:tabs>
        <w:ind w:left="3600" w:hanging="360"/>
      </w:pPr>
      <w:rPr>
        <w:rFonts w:ascii="Arial" w:hAnsi="Arial" w:hint="default"/>
      </w:rPr>
    </w:lvl>
    <w:lvl w:ilvl="5" w:tplc="4C72354E" w:tentative="1">
      <w:start w:val="1"/>
      <w:numFmt w:val="bullet"/>
      <w:lvlText w:val="•"/>
      <w:lvlJc w:val="left"/>
      <w:pPr>
        <w:tabs>
          <w:tab w:val="num" w:pos="4320"/>
        </w:tabs>
        <w:ind w:left="4320" w:hanging="360"/>
      </w:pPr>
      <w:rPr>
        <w:rFonts w:ascii="Arial" w:hAnsi="Arial" w:hint="default"/>
      </w:rPr>
    </w:lvl>
    <w:lvl w:ilvl="6" w:tplc="3FE45D0A" w:tentative="1">
      <w:start w:val="1"/>
      <w:numFmt w:val="bullet"/>
      <w:lvlText w:val="•"/>
      <w:lvlJc w:val="left"/>
      <w:pPr>
        <w:tabs>
          <w:tab w:val="num" w:pos="5040"/>
        </w:tabs>
        <w:ind w:left="5040" w:hanging="360"/>
      </w:pPr>
      <w:rPr>
        <w:rFonts w:ascii="Arial" w:hAnsi="Arial" w:hint="default"/>
      </w:rPr>
    </w:lvl>
    <w:lvl w:ilvl="7" w:tplc="E30AB38E" w:tentative="1">
      <w:start w:val="1"/>
      <w:numFmt w:val="bullet"/>
      <w:lvlText w:val="•"/>
      <w:lvlJc w:val="left"/>
      <w:pPr>
        <w:tabs>
          <w:tab w:val="num" w:pos="5760"/>
        </w:tabs>
        <w:ind w:left="5760" w:hanging="360"/>
      </w:pPr>
      <w:rPr>
        <w:rFonts w:ascii="Arial" w:hAnsi="Arial" w:hint="default"/>
      </w:rPr>
    </w:lvl>
    <w:lvl w:ilvl="8" w:tplc="C9D0B7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90BDD"/>
    <w:multiLevelType w:val="hybridMultilevel"/>
    <w:tmpl w:val="B332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937AB"/>
    <w:multiLevelType w:val="hybridMultilevel"/>
    <w:tmpl w:val="AF6665E4"/>
    <w:lvl w:ilvl="0" w:tplc="42C01FCC">
      <w:start w:val="1"/>
      <w:numFmt w:val="bullet"/>
      <w:lvlText w:val="•"/>
      <w:lvlJc w:val="left"/>
      <w:pPr>
        <w:tabs>
          <w:tab w:val="num" w:pos="720"/>
        </w:tabs>
        <w:ind w:left="720" w:hanging="360"/>
      </w:pPr>
      <w:rPr>
        <w:rFonts w:ascii="Arial" w:hAnsi="Arial" w:hint="default"/>
      </w:rPr>
    </w:lvl>
    <w:lvl w:ilvl="1" w:tplc="488C74E6">
      <w:numFmt w:val="bullet"/>
      <w:lvlText w:val="•"/>
      <w:lvlJc w:val="left"/>
      <w:pPr>
        <w:tabs>
          <w:tab w:val="num" w:pos="1440"/>
        </w:tabs>
        <w:ind w:left="1440" w:hanging="360"/>
      </w:pPr>
      <w:rPr>
        <w:rFonts w:ascii="Arial" w:hAnsi="Arial" w:hint="default"/>
      </w:rPr>
    </w:lvl>
    <w:lvl w:ilvl="2" w:tplc="1092239E" w:tentative="1">
      <w:start w:val="1"/>
      <w:numFmt w:val="bullet"/>
      <w:lvlText w:val="•"/>
      <w:lvlJc w:val="left"/>
      <w:pPr>
        <w:tabs>
          <w:tab w:val="num" w:pos="2160"/>
        </w:tabs>
        <w:ind w:left="2160" w:hanging="360"/>
      </w:pPr>
      <w:rPr>
        <w:rFonts w:ascii="Arial" w:hAnsi="Arial" w:hint="default"/>
      </w:rPr>
    </w:lvl>
    <w:lvl w:ilvl="3" w:tplc="A8DA2B4A" w:tentative="1">
      <w:start w:val="1"/>
      <w:numFmt w:val="bullet"/>
      <w:lvlText w:val="•"/>
      <w:lvlJc w:val="left"/>
      <w:pPr>
        <w:tabs>
          <w:tab w:val="num" w:pos="2880"/>
        </w:tabs>
        <w:ind w:left="2880" w:hanging="360"/>
      </w:pPr>
      <w:rPr>
        <w:rFonts w:ascii="Arial" w:hAnsi="Arial" w:hint="default"/>
      </w:rPr>
    </w:lvl>
    <w:lvl w:ilvl="4" w:tplc="1A020F4C" w:tentative="1">
      <w:start w:val="1"/>
      <w:numFmt w:val="bullet"/>
      <w:lvlText w:val="•"/>
      <w:lvlJc w:val="left"/>
      <w:pPr>
        <w:tabs>
          <w:tab w:val="num" w:pos="3600"/>
        </w:tabs>
        <w:ind w:left="3600" w:hanging="360"/>
      </w:pPr>
      <w:rPr>
        <w:rFonts w:ascii="Arial" w:hAnsi="Arial" w:hint="default"/>
      </w:rPr>
    </w:lvl>
    <w:lvl w:ilvl="5" w:tplc="5D90E97A" w:tentative="1">
      <w:start w:val="1"/>
      <w:numFmt w:val="bullet"/>
      <w:lvlText w:val="•"/>
      <w:lvlJc w:val="left"/>
      <w:pPr>
        <w:tabs>
          <w:tab w:val="num" w:pos="4320"/>
        </w:tabs>
        <w:ind w:left="4320" w:hanging="360"/>
      </w:pPr>
      <w:rPr>
        <w:rFonts w:ascii="Arial" w:hAnsi="Arial" w:hint="default"/>
      </w:rPr>
    </w:lvl>
    <w:lvl w:ilvl="6" w:tplc="6E507E9A" w:tentative="1">
      <w:start w:val="1"/>
      <w:numFmt w:val="bullet"/>
      <w:lvlText w:val="•"/>
      <w:lvlJc w:val="left"/>
      <w:pPr>
        <w:tabs>
          <w:tab w:val="num" w:pos="5040"/>
        </w:tabs>
        <w:ind w:left="5040" w:hanging="360"/>
      </w:pPr>
      <w:rPr>
        <w:rFonts w:ascii="Arial" w:hAnsi="Arial" w:hint="default"/>
      </w:rPr>
    </w:lvl>
    <w:lvl w:ilvl="7" w:tplc="43D0DC38" w:tentative="1">
      <w:start w:val="1"/>
      <w:numFmt w:val="bullet"/>
      <w:lvlText w:val="•"/>
      <w:lvlJc w:val="left"/>
      <w:pPr>
        <w:tabs>
          <w:tab w:val="num" w:pos="5760"/>
        </w:tabs>
        <w:ind w:left="5760" w:hanging="360"/>
      </w:pPr>
      <w:rPr>
        <w:rFonts w:ascii="Arial" w:hAnsi="Arial" w:hint="default"/>
      </w:rPr>
    </w:lvl>
    <w:lvl w:ilvl="8" w:tplc="F8FA27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702C0D"/>
    <w:multiLevelType w:val="hybridMultilevel"/>
    <w:tmpl w:val="8048C7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2D7F4D"/>
    <w:multiLevelType w:val="hybridMultilevel"/>
    <w:tmpl w:val="E68E764E"/>
    <w:lvl w:ilvl="0" w:tplc="1C241286">
      <w:start w:val="1"/>
      <w:numFmt w:val="bullet"/>
      <w:lvlText w:val="•"/>
      <w:lvlJc w:val="left"/>
      <w:pPr>
        <w:tabs>
          <w:tab w:val="num" w:pos="360"/>
        </w:tabs>
        <w:ind w:left="360" w:hanging="360"/>
      </w:pPr>
      <w:rPr>
        <w:rFonts w:ascii="Arial" w:hAnsi="Arial" w:hint="default"/>
      </w:rPr>
    </w:lvl>
    <w:lvl w:ilvl="1" w:tplc="F30A7446">
      <w:numFmt w:val="bullet"/>
      <w:lvlText w:val="–"/>
      <w:lvlJc w:val="left"/>
      <w:pPr>
        <w:tabs>
          <w:tab w:val="num" w:pos="1080"/>
        </w:tabs>
        <w:ind w:left="1080" w:hanging="360"/>
      </w:pPr>
      <w:rPr>
        <w:rFonts w:ascii="Arial" w:hAnsi="Arial" w:hint="default"/>
      </w:rPr>
    </w:lvl>
    <w:lvl w:ilvl="2" w:tplc="42760F26" w:tentative="1">
      <w:start w:val="1"/>
      <w:numFmt w:val="bullet"/>
      <w:lvlText w:val="•"/>
      <w:lvlJc w:val="left"/>
      <w:pPr>
        <w:tabs>
          <w:tab w:val="num" w:pos="1800"/>
        </w:tabs>
        <w:ind w:left="1800" w:hanging="360"/>
      </w:pPr>
      <w:rPr>
        <w:rFonts w:ascii="Arial" w:hAnsi="Arial" w:hint="default"/>
      </w:rPr>
    </w:lvl>
    <w:lvl w:ilvl="3" w:tplc="9AA8CF26" w:tentative="1">
      <w:start w:val="1"/>
      <w:numFmt w:val="bullet"/>
      <w:lvlText w:val="•"/>
      <w:lvlJc w:val="left"/>
      <w:pPr>
        <w:tabs>
          <w:tab w:val="num" w:pos="2520"/>
        </w:tabs>
        <w:ind w:left="2520" w:hanging="360"/>
      </w:pPr>
      <w:rPr>
        <w:rFonts w:ascii="Arial" w:hAnsi="Arial" w:hint="default"/>
      </w:rPr>
    </w:lvl>
    <w:lvl w:ilvl="4" w:tplc="8DB00D40" w:tentative="1">
      <w:start w:val="1"/>
      <w:numFmt w:val="bullet"/>
      <w:lvlText w:val="•"/>
      <w:lvlJc w:val="left"/>
      <w:pPr>
        <w:tabs>
          <w:tab w:val="num" w:pos="3240"/>
        </w:tabs>
        <w:ind w:left="3240" w:hanging="360"/>
      </w:pPr>
      <w:rPr>
        <w:rFonts w:ascii="Arial" w:hAnsi="Arial" w:hint="default"/>
      </w:rPr>
    </w:lvl>
    <w:lvl w:ilvl="5" w:tplc="A448DE32" w:tentative="1">
      <w:start w:val="1"/>
      <w:numFmt w:val="bullet"/>
      <w:lvlText w:val="•"/>
      <w:lvlJc w:val="left"/>
      <w:pPr>
        <w:tabs>
          <w:tab w:val="num" w:pos="3960"/>
        </w:tabs>
        <w:ind w:left="3960" w:hanging="360"/>
      </w:pPr>
      <w:rPr>
        <w:rFonts w:ascii="Arial" w:hAnsi="Arial" w:hint="default"/>
      </w:rPr>
    </w:lvl>
    <w:lvl w:ilvl="6" w:tplc="A030DB8E" w:tentative="1">
      <w:start w:val="1"/>
      <w:numFmt w:val="bullet"/>
      <w:lvlText w:val="•"/>
      <w:lvlJc w:val="left"/>
      <w:pPr>
        <w:tabs>
          <w:tab w:val="num" w:pos="4680"/>
        </w:tabs>
        <w:ind w:left="4680" w:hanging="360"/>
      </w:pPr>
      <w:rPr>
        <w:rFonts w:ascii="Arial" w:hAnsi="Arial" w:hint="default"/>
      </w:rPr>
    </w:lvl>
    <w:lvl w:ilvl="7" w:tplc="5E649F1A" w:tentative="1">
      <w:start w:val="1"/>
      <w:numFmt w:val="bullet"/>
      <w:lvlText w:val="•"/>
      <w:lvlJc w:val="left"/>
      <w:pPr>
        <w:tabs>
          <w:tab w:val="num" w:pos="5400"/>
        </w:tabs>
        <w:ind w:left="5400" w:hanging="360"/>
      </w:pPr>
      <w:rPr>
        <w:rFonts w:ascii="Arial" w:hAnsi="Arial" w:hint="default"/>
      </w:rPr>
    </w:lvl>
    <w:lvl w:ilvl="8" w:tplc="1372848A"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E72675E"/>
    <w:multiLevelType w:val="hybridMultilevel"/>
    <w:tmpl w:val="A02405A2"/>
    <w:lvl w:ilvl="0" w:tplc="8CF29FB0">
      <w:start w:val="1"/>
      <w:numFmt w:val="bullet"/>
      <w:lvlText w:val=""/>
      <w:lvlJc w:val="left"/>
      <w:pPr>
        <w:tabs>
          <w:tab w:val="num" w:pos="720"/>
        </w:tabs>
        <w:ind w:left="720" w:hanging="360"/>
      </w:pPr>
      <w:rPr>
        <w:rFonts w:ascii="Wingdings" w:hAnsi="Wingdings" w:hint="default"/>
      </w:rPr>
    </w:lvl>
    <w:lvl w:ilvl="1" w:tplc="C2EC7BEA">
      <w:start w:val="1"/>
      <w:numFmt w:val="bullet"/>
      <w:lvlText w:val=""/>
      <w:lvlJc w:val="left"/>
      <w:pPr>
        <w:tabs>
          <w:tab w:val="num" w:pos="1440"/>
        </w:tabs>
        <w:ind w:left="1440" w:hanging="360"/>
      </w:pPr>
      <w:rPr>
        <w:rFonts w:ascii="Wingdings" w:hAnsi="Wingdings" w:hint="default"/>
      </w:rPr>
    </w:lvl>
    <w:lvl w:ilvl="2" w:tplc="53DC703E" w:tentative="1">
      <w:start w:val="1"/>
      <w:numFmt w:val="bullet"/>
      <w:lvlText w:val=""/>
      <w:lvlJc w:val="left"/>
      <w:pPr>
        <w:tabs>
          <w:tab w:val="num" w:pos="2160"/>
        </w:tabs>
        <w:ind w:left="2160" w:hanging="360"/>
      </w:pPr>
      <w:rPr>
        <w:rFonts w:ascii="Wingdings" w:hAnsi="Wingdings" w:hint="default"/>
      </w:rPr>
    </w:lvl>
    <w:lvl w:ilvl="3" w:tplc="94DE811E" w:tentative="1">
      <w:start w:val="1"/>
      <w:numFmt w:val="bullet"/>
      <w:lvlText w:val=""/>
      <w:lvlJc w:val="left"/>
      <w:pPr>
        <w:tabs>
          <w:tab w:val="num" w:pos="2880"/>
        </w:tabs>
        <w:ind w:left="2880" w:hanging="360"/>
      </w:pPr>
      <w:rPr>
        <w:rFonts w:ascii="Wingdings" w:hAnsi="Wingdings" w:hint="default"/>
      </w:rPr>
    </w:lvl>
    <w:lvl w:ilvl="4" w:tplc="D50A8218" w:tentative="1">
      <w:start w:val="1"/>
      <w:numFmt w:val="bullet"/>
      <w:lvlText w:val=""/>
      <w:lvlJc w:val="left"/>
      <w:pPr>
        <w:tabs>
          <w:tab w:val="num" w:pos="3600"/>
        </w:tabs>
        <w:ind w:left="3600" w:hanging="360"/>
      </w:pPr>
      <w:rPr>
        <w:rFonts w:ascii="Wingdings" w:hAnsi="Wingdings" w:hint="default"/>
      </w:rPr>
    </w:lvl>
    <w:lvl w:ilvl="5" w:tplc="637C2776" w:tentative="1">
      <w:start w:val="1"/>
      <w:numFmt w:val="bullet"/>
      <w:lvlText w:val=""/>
      <w:lvlJc w:val="left"/>
      <w:pPr>
        <w:tabs>
          <w:tab w:val="num" w:pos="4320"/>
        </w:tabs>
        <w:ind w:left="4320" w:hanging="360"/>
      </w:pPr>
      <w:rPr>
        <w:rFonts w:ascii="Wingdings" w:hAnsi="Wingdings" w:hint="default"/>
      </w:rPr>
    </w:lvl>
    <w:lvl w:ilvl="6" w:tplc="4274D6E4" w:tentative="1">
      <w:start w:val="1"/>
      <w:numFmt w:val="bullet"/>
      <w:lvlText w:val=""/>
      <w:lvlJc w:val="left"/>
      <w:pPr>
        <w:tabs>
          <w:tab w:val="num" w:pos="5040"/>
        </w:tabs>
        <w:ind w:left="5040" w:hanging="360"/>
      </w:pPr>
      <w:rPr>
        <w:rFonts w:ascii="Wingdings" w:hAnsi="Wingdings" w:hint="default"/>
      </w:rPr>
    </w:lvl>
    <w:lvl w:ilvl="7" w:tplc="66CC006E" w:tentative="1">
      <w:start w:val="1"/>
      <w:numFmt w:val="bullet"/>
      <w:lvlText w:val=""/>
      <w:lvlJc w:val="left"/>
      <w:pPr>
        <w:tabs>
          <w:tab w:val="num" w:pos="5760"/>
        </w:tabs>
        <w:ind w:left="5760" w:hanging="360"/>
      </w:pPr>
      <w:rPr>
        <w:rFonts w:ascii="Wingdings" w:hAnsi="Wingdings" w:hint="default"/>
      </w:rPr>
    </w:lvl>
    <w:lvl w:ilvl="8" w:tplc="C3E4A5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C57F4"/>
    <w:multiLevelType w:val="hybridMultilevel"/>
    <w:tmpl w:val="E648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587"/>
    <w:multiLevelType w:val="hybridMultilevel"/>
    <w:tmpl w:val="DAB4C66C"/>
    <w:lvl w:ilvl="0" w:tplc="A032380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48A0"/>
    <w:multiLevelType w:val="hybridMultilevel"/>
    <w:tmpl w:val="DC0E9464"/>
    <w:lvl w:ilvl="0" w:tplc="6E00963C">
      <w:start w:val="1"/>
      <w:numFmt w:val="bullet"/>
      <w:lvlText w:val=""/>
      <w:lvlJc w:val="left"/>
      <w:pPr>
        <w:tabs>
          <w:tab w:val="num" w:pos="720"/>
        </w:tabs>
        <w:ind w:left="720" w:hanging="360"/>
      </w:pPr>
      <w:rPr>
        <w:rFonts w:ascii="Wingdings" w:hAnsi="Wingdings" w:hint="default"/>
      </w:rPr>
    </w:lvl>
    <w:lvl w:ilvl="1" w:tplc="F468C3E8">
      <w:start w:val="1"/>
      <w:numFmt w:val="bullet"/>
      <w:lvlText w:val=""/>
      <w:lvlJc w:val="left"/>
      <w:pPr>
        <w:tabs>
          <w:tab w:val="num" w:pos="1440"/>
        </w:tabs>
        <w:ind w:left="1440" w:hanging="360"/>
      </w:pPr>
      <w:rPr>
        <w:rFonts w:ascii="Wingdings" w:hAnsi="Wingdings" w:hint="default"/>
      </w:rPr>
    </w:lvl>
    <w:lvl w:ilvl="2" w:tplc="23D06982" w:tentative="1">
      <w:start w:val="1"/>
      <w:numFmt w:val="bullet"/>
      <w:lvlText w:val=""/>
      <w:lvlJc w:val="left"/>
      <w:pPr>
        <w:tabs>
          <w:tab w:val="num" w:pos="2160"/>
        </w:tabs>
        <w:ind w:left="2160" w:hanging="360"/>
      </w:pPr>
      <w:rPr>
        <w:rFonts w:ascii="Wingdings" w:hAnsi="Wingdings" w:hint="default"/>
      </w:rPr>
    </w:lvl>
    <w:lvl w:ilvl="3" w:tplc="3B687D32" w:tentative="1">
      <w:start w:val="1"/>
      <w:numFmt w:val="bullet"/>
      <w:lvlText w:val=""/>
      <w:lvlJc w:val="left"/>
      <w:pPr>
        <w:tabs>
          <w:tab w:val="num" w:pos="2880"/>
        </w:tabs>
        <w:ind w:left="2880" w:hanging="360"/>
      </w:pPr>
      <w:rPr>
        <w:rFonts w:ascii="Wingdings" w:hAnsi="Wingdings" w:hint="default"/>
      </w:rPr>
    </w:lvl>
    <w:lvl w:ilvl="4" w:tplc="8C04E4F2" w:tentative="1">
      <w:start w:val="1"/>
      <w:numFmt w:val="bullet"/>
      <w:lvlText w:val=""/>
      <w:lvlJc w:val="left"/>
      <w:pPr>
        <w:tabs>
          <w:tab w:val="num" w:pos="3600"/>
        </w:tabs>
        <w:ind w:left="3600" w:hanging="360"/>
      </w:pPr>
      <w:rPr>
        <w:rFonts w:ascii="Wingdings" w:hAnsi="Wingdings" w:hint="default"/>
      </w:rPr>
    </w:lvl>
    <w:lvl w:ilvl="5" w:tplc="C9B0FE50" w:tentative="1">
      <w:start w:val="1"/>
      <w:numFmt w:val="bullet"/>
      <w:lvlText w:val=""/>
      <w:lvlJc w:val="left"/>
      <w:pPr>
        <w:tabs>
          <w:tab w:val="num" w:pos="4320"/>
        </w:tabs>
        <w:ind w:left="4320" w:hanging="360"/>
      </w:pPr>
      <w:rPr>
        <w:rFonts w:ascii="Wingdings" w:hAnsi="Wingdings" w:hint="default"/>
      </w:rPr>
    </w:lvl>
    <w:lvl w:ilvl="6" w:tplc="F5BE3D1E" w:tentative="1">
      <w:start w:val="1"/>
      <w:numFmt w:val="bullet"/>
      <w:lvlText w:val=""/>
      <w:lvlJc w:val="left"/>
      <w:pPr>
        <w:tabs>
          <w:tab w:val="num" w:pos="5040"/>
        </w:tabs>
        <w:ind w:left="5040" w:hanging="360"/>
      </w:pPr>
      <w:rPr>
        <w:rFonts w:ascii="Wingdings" w:hAnsi="Wingdings" w:hint="default"/>
      </w:rPr>
    </w:lvl>
    <w:lvl w:ilvl="7" w:tplc="0BA2A612" w:tentative="1">
      <w:start w:val="1"/>
      <w:numFmt w:val="bullet"/>
      <w:lvlText w:val=""/>
      <w:lvlJc w:val="left"/>
      <w:pPr>
        <w:tabs>
          <w:tab w:val="num" w:pos="5760"/>
        </w:tabs>
        <w:ind w:left="5760" w:hanging="360"/>
      </w:pPr>
      <w:rPr>
        <w:rFonts w:ascii="Wingdings" w:hAnsi="Wingdings" w:hint="default"/>
      </w:rPr>
    </w:lvl>
    <w:lvl w:ilvl="8" w:tplc="B36E0C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F4999"/>
    <w:multiLevelType w:val="hybridMultilevel"/>
    <w:tmpl w:val="719E162E"/>
    <w:lvl w:ilvl="0" w:tplc="A68CD392">
      <w:start w:val="1"/>
      <w:numFmt w:val="bullet"/>
      <w:lvlText w:val=""/>
      <w:lvlJc w:val="left"/>
      <w:pPr>
        <w:ind w:left="360" w:hanging="360"/>
      </w:pPr>
      <w:rPr>
        <w:rFonts w:ascii="Zapf Dingbats" w:hAnsi="Zapf Dingbats" w:hint="default"/>
      </w:rPr>
    </w:lvl>
    <w:lvl w:ilvl="1" w:tplc="9132BC20">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3376DB"/>
    <w:multiLevelType w:val="hybridMultilevel"/>
    <w:tmpl w:val="25CC8576"/>
    <w:lvl w:ilvl="0" w:tplc="A68CD392">
      <w:start w:val="1"/>
      <w:numFmt w:val="bullet"/>
      <w:lvlText w:val=""/>
      <w:lvlJc w:val="left"/>
      <w:pPr>
        <w:ind w:left="360" w:hanging="360"/>
      </w:pPr>
      <w:rPr>
        <w:rFonts w:ascii="Zapf Dingbats" w:hAnsi="Zapf Dingbats" w:hint="default"/>
      </w:rPr>
    </w:lvl>
    <w:lvl w:ilvl="1" w:tplc="9132BC20">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346272"/>
    <w:multiLevelType w:val="hybridMultilevel"/>
    <w:tmpl w:val="D56AFC42"/>
    <w:lvl w:ilvl="0" w:tplc="A68CD392">
      <w:start w:val="1"/>
      <w:numFmt w:val="bullet"/>
      <w:lvlText w:val=""/>
      <w:lvlJc w:val="left"/>
      <w:pPr>
        <w:ind w:left="360" w:hanging="360"/>
      </w:pPr>
      <w:rPr>
        <w:rFonts w:ascii="Zapf Dingbats" w:hAnsi="Zapf Dingbats" w:hint="default"/>
      </w:rPr>
    </w:lvl>
    <w:lvl w:ilvl="1" w:tplc="9132BC20">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8E1E67"/>
    <w:multiLevelType w:val="hybridMultilevel"/>
    <w:tmpl w:val="1A5A356C"/>
    <w:lvl w:ilvl="0" w:tplc="FE7ED796">
      <w:start w:val="1"/>
      <w:numFmt w:val="bullet"/>
      <w:lvlText w:val="•"/>
      <w:lvlJc w:val="left"/>
      <w:pPr>
        <w:tabs>
          <w:tab w:val="num" w:pos="720"/>
        </w:tabs>
        <w:ind w:left="720" w:hanging="360"/>
      </w:pPr>
      <w:rPr>
        <w:rFonts w:ascii="Arial" w:hAnsi="Arial" w:hint="default"/>
      </w:rPr>
    </w:lvl>
    <w:lvl w:ilvl="1" w:tplc="515CB544">
      <w:numFmt w:val="bullet"/>
      <w:lvlText w:val="•"/>
      <w:lvlJc w:val="left"/>
      <w:pPr>
        <w:tabs>
          <w:tab w:val="num" w:pos="1440"/>
        </w:tabs>
        <w:ind w:left="1440" w:hanging="360"/>
      </w:pPr>
      <w:rPr>
        <w:rFonts w:ascii="Arial" w:hAnsi="Arial" w:hint="default"/>
      </w:rPr>
    </w:lvl>
    <w:lvl w:ilvl="2" w:tplc="735C2056" w:tentative="1">
      <w:start w:val="1"/>
      <w:numFmt w:val="bullet"/>
      <w:lvlText w:val="•"/>
      <w:lvlJc w:val="left"/>
      <w:pPr>
        <w:tabs>
          <w:tab w:val="num" w:pos="2160"/>
        </w:tabs>
        <w:ind w:left="2160" w:hanging="360"/>
      </w:pPr>
      <w:rPr>
        <w:rFonts w:ascii="Arial" w:hAnsi="Arial" w:hint="default"/>
      </w:rPr>
    </w:lvl>
    <w:lvl w:ilvl="3" w:tplc="0F0460BC" w:tentative="1">
      <w:start w:val="1"/>
      <w:numFmt w:val="bullet"/>
      <w:lvlText w:val="•"/>
      <w:lvlJc w:val="left"/>
      <w:pPr>
        <w:tabs>
          <w:tab w:val="num" w:pos="2880"/>
        </w:tabs>
        <w:ind w:left="2880" w:hanging="360"/>
      </w:pPr>
      <w:rPr>
        <w:rFonts w:ascii="Arial" w:hAnsi="Arial" w:hint="default"/>
      </w:rPr>
    </w:lvl>
    <w:lvl w:ilvl="4" w:tplc="9282F7FE" w:tentative="1">
      <w:start w:val="1"/>
      <w:numFmt w:val="bullet"/>
      <w:lvlText w:val="•"/>
      <w:lvlJc w:val="left"/>
      <w:pPr>
        <w:tabs>
          <w:tab w:val="num" w:pos="3600"/>
        </w:tabs>
        <w:ind w:left="3600" w:hanging="360"/>
      </w:pPr>
      <w:rPr>
        <w:rFonts w:ascii="Arial" w:hAnsi="Arial" w:hint="default"/>
      </w:rPr>
    </w:lvl>
    <w:lvl w:ilvl="5" w:tplc="4F68B8B6" w:tentative="1">
      <w:start w:val="1"/>
      <w:numFmt w:val="bullet"/>
      <w:lvlText w:val="•"/>
      <w:lvlJc w:val="left"/>
      <w:pPr>
        <w:tabs>
          <w:tab w:val="num" w:pos="4320"/>
        </w:tabs>
        <w:ind w:left="4320" w:hanging="360"/>
      </w:pPr>
      <w:rPr>
        <w:rFonts w:ascii="Arial" w:hAnsi="Arial" w:hint="default"/>
      </w:rPr>
    </w:lvl>
    <w:lvl w:ilvl="6" w:tplc="9CC49A90" w:tentative="1">
      <w:start w:val="1"/>
      <w:numFmt w:val="bullet"/>
      <w:lvlText w:val="•"/>
      <w:lvlJc w:val="left"/>
      <w:pPr>
        <w:tabs>
          <w:tab w:val="num" w:pos="5040"/>
        </w:tabs>
        <w:ind w:left="5040" w:hanging="360"/>
      </w:pPr>
      <w:rPr>
        <w:rFonts w:ascii="Arial" w:hAnsi="Arial" w:hint="default"/>
      </w:rPr>
    </w:lvl>
    <w:lvl w:ilvl="7" w:tplc="ED4E86F4" w:tentative="1">
      <w:start w:val="1"/>
      <w:numFmt w:val="bullet"/>
      <w:lvlText w:val="•"/>
      <w:lvlJc w:val="left"/>
      <w:pPr>
        <w:tabs>
          <w:tab w:val="num" w:pos="5760"/>
        </w:tabs>
        <w:ind w:left="5760" w:hanging="360"/>
      </w:pPr>
      <w:rPr>
        <w:rFonts w:ascii="Arial" w:hAnsi="Arial" w:hint="default"/>
      </w:rPr>
    </w:lvl>
    <w:lvl w:ilvl="8" w:tplc="A76C52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9752EF"/>
    <w:multiLevelType w:val="hybridMultilevel"/>
    <w:tmpl w:val="0B2C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167F0"/>
    <w:multiLevelType w:val="hybridMultilevel"/>
    <w:tmpl w:val="3A506F5C"/>
    <w:lvl w:ilvl="0" w:tplc="A68CD392">
      <w:start w:val="1"/>
      <w:numFmt w:val="bullet"/>
      <w:lvlText w:val=""/>
      <w:lvlJc w:val="left"/>
      <w:pPr>
        <w:ind w:left="360" w:hanging="360"/>
      </w:pPr>
      <w:rPr>
        <w:rFonts w:ascii="Zapf Dingbats" w:hAnsi="Zapf Dingbats" w:hint="default"/>
      </w:rPr>
    </w:lvl>
    <w:lvl w:ilvl="1" w:tplc="9132BC20">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3718A3"/>
    <w:multiLevelType w:val="hybridMultilevel"/>
    <w:tmpl w:val="9DFEAA3E"/>
    <w:lvl w:ilvl="0" w:tplc="9132BC2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A87E3E"/>
    <w:multiLevelType w:val="hybridMultilevel"/>
    <w:tmpl w:val="C16E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976F2"/>
    <w:multiLevelType w:val="hybridMultilevel"/>
    <w:tmpl w:val="CE10F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F392B"/>
    <w:multiLevelType w:val="hybridMultilevel"/>
    <w:tmpl w:val="B44E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A5917"/>
    <w:multiLevelType w:val="hybridMultilevel"/>
    <w:tmpl w:val="2AB6F860"/>
    <w:lvl w:ilvl="0" w:tplc="CB22813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05701"/>
    <w:multiLevelType w:val="hybridMultilevel"/>
    <w:tmpl w:val="0E809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02F22"/>
    <w:multiLevelType w:val="hybridMultilevel"/>
    <w:tmpl w:val="B2DC1BD8"/>
    <w:lvl w:ilvl="0" w:tplc="B15A691A">
      <w:start w:val="1"/>
      <w:numFmt w:val="bullet"/>
      <w:lvlText w:val="•"/>
      <w:lvlJc w:val="left"/>
      <w:pPr>
        <w:tabs>
          <w:tab w:val="num" w:pos="720"/>
        </w:tabs>
        <w:ind w:left="720" w:hanging="360"/>
      </w:pPr>
      <w:rPr>
        <w:rFonts w:ascii="Arial" w:hAnsi="Arial" w:hint="default"/>
      </w:rPr>
    </w:lvl>
    <w:lvl w:ilvl="1" w:tplc="9F40FD04" w:tentative="1">
      <w:start w:val="1"/>
      <w:numFmt w:val="bullet"/>
      <w:lvlText w:val="•"/>
      <w:lvlJc w:val="left"/>
      <w:pPr>
        <w:tabs>
          <w:tab w:val="num" w:pos="1440"/>
        </w:tabs>
        <w:ind w:left="1440" w:hanging="360"/>
      </w:pPr>
      <w:rPr>
        <w:rFonts w:ascii="Arial" w:hAnsi="Arial" w:hint="default"/>
      </w:rPr>
    </w:lvl>
    <w:lvl w:ilvl="2" w:tplc="2432FDC6" w:tentative="1">
      <w:start w:val="1"/>
      <w:numFmt w:val="bullet"/>
      <w:lvlText w:val="•"/>
      <w:lvlJc w:val="left"/>
      <w:pPr>
        <w:tabs>
          <w:tab w:val="num" w:pos="2160"/>
        </w:tabs>
        <w:ind w:left="2160" w:hanging="360"/>
      </w:pPr>
      <w:rPr>
        <w:rFonts w:ascii="Arial" w:hAnsi="Arial" w:hint="default"/>
      </w:rPr>
    </w:lvl>
    <w:lvl w:ilvl="3" w:tplc="22F2EA82" w:tentative="1">
      <w:start w:val="1"/>
      <w:numFmt w:val="bullet"/>
      <w:lvlText w:val="•"/>
      <w:lvlJc w:val="left"/>
      <w:pPr>
        <w:tabs>
          <w:tab w:val="num" w:pos="2880"/>
        </w:tabs>
        <w:ind w:left="2880" w:hanging="360"/>
      </w:pPr>
      <w:rPr>
        <w:rFonts w:ascii="Arial" w:hAnsi="Arial" w:hint="default"/>
      </w:rPr>
    </w:lvl>
    <w:lvl w:ilvl="4" w:tplc="08445388" w:tentative="1">
      <w:start w:val="1"/>
      <w:numFmt w:val="bullet"/>
      <w:lvlText w:val="•"/>
      <w:lvlJc w:val="left"/>
      <w:pPr>
        <w:tabs>
          <w:tab w:val="num" w:pos="3600"/>
        </w:tabs>
        <w:ind w:left="3600" w:hanging="360"/>
      </w:pPr>
      <w:rPr>
        <w:rFonts w:ascii="Arial" w:hAnsi="Arial" w:hint="default"/>
      </w:rPr>
    </w:lvl>
    <w:lvl w:ilvl="5" w:tplc="ED60181C" w:tentative="1">
      <w:start w:val="1"/>
      <w:numFmt w:val="bullet"/>
      <w:lvlText w:val="•"/>
      <w:lvlJc w:val="left"/>
      <w:pPr>
        <w:tabs>
          <w:tab w:val="num" w:pos="4320"/>
        </w:tabs>
        <w:ind w:left="4320" w:hanging="360"/>
      </w:pPr>
      <w:rPr>
        <w:rFonts w:ascii="Arial" w:hAnsi="Arial" w:hint="default"/>
      </w:rPr>
    </w:lvl>
    <w:lvl w:ilvl="6" w:tplc="558A2372" w:tentative="1">
      <w:start w:val="1"/>
      <w:numFmt w:val="bullet"/>
      <w:lvlText w:val="•"/>
      <w:lvlJc w:val="left"/>
      <w:pPr>
        <w:tabs>
          <w:tab w:val="num" w:pos="5040"/>
        </w:tabs>
        <w:ind w:left="5040" w:hanging="360"/>
      </w:pPr>
      <w:rPr>
        <w:rFonts w:ascii="Arial" w:hAnsi="Arial" w:hint="default"/>
      </w:rPr>
    </w:lvl>
    <w:lvl w:ilvl="7" w:tplc="48208184" w:tentative="1">
      <w:start w:val="1"/>
      <w:numFmt w:val="bullet"/>
      <w:lvlText w:val="•"/>
      <w:lvlJc w:val="left"/>
      <w:pPr>
        <w:tabs>
          <w:tab w:val="num" w:pos="5760"/>
        </w:tabs>
        <w:ind w:left="5760" w:hanging="360"/>
      </w:pPr>
      <w:rPr>
        <w:rFonts w:ascii="Arial" w:hAnsi="Arial" w:hint="default"/>
      </w:rPr>
    </w:lvl>
    <w:lvl w:ilvl="8" w:tplc="294809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E513C7"/>
    <w:multiLevelType w:val="hybridMultilevel"/>
    <w:tmpl w:val="D19E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534A3"/>
    <w:multiLevelType w:val="hybridMultilevel"/>
    <w:tmpl w:val="E1D8A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687B89"/>
    <w:multiLevelType w:val="hybridMultilevel"/>
    <w:tmpl w:val="09824016"/>
    <w:lvl w:ilvl="0" w:tplc="0B0C2F7C">
      <w:start w:val="1"/>
      <w:numFmt w:val="bullet"/>
      <w:lvlText w:val=""/>
      <w:lvlJc w:val="left"/>
      <w:pPr>
        <w:tabs>
          <w:tab w:val="num" w:pos="720"/>
        </w:tabs>
        <w:ind w:left="720" w:hanging="360"/>
      </w:pPr>
      <w:rPr>
        <w:rFonts w:ascii="Wingdings" w:hAnsi="Wingdings" w:hint="default"/>
      </w:rPr>
    </w:lvl>
    <w:lvl w:ilvl="1" w:tplc="0CD0CEE6">
      <w:start w:val="1"/>
      <w:numFmt w:val="bullet"/>
      <w:lvlText w:val=""/>
      <w:lvlJc w:val="left"/>
      <w:pPr>
        <w:tabs>
          <w:tab w:val="num" w:pos="1440"/>
        </w:tabs>
        <w:ind w:left="1440" w:hanging="360"/>
      </w:pPr>
      <w:rPr>
        <w:rFonts w:ascii="Wingdings" w:hAnsi="Wingdings" w:hint="default"/>
      </w:rPr>
    </w:lvl>
    <w:lvl w:ilvl="2" w:tplc="CED69A92" w:tentative="1">
      <w:start w:val="1"/>
      <w:numFmt w:val="bullet"/>
      <w:lvlText w:val=""/>
      <w:lvlJc w:val="left"/>
      <w:pPr>
        <w:tabs>
          <w:tab w:val="num" w:pos="2160"/>
        </w:tabs>
        <w:ind w:left="2160" w:hanging="360"/>
      </w:pPr>
      <w:rPr>
        <w:rFonts w:ascii="Wingdings" w:hAnsi="Wingdings" w:hint="default"/>
      </w:rPr>
    </w:lvl>
    <w:lvl w:ilvl="3" w:tplc="76C6F076" w:tentative="1">
      <w:start w:val="1"/>
      <w:numFmt w:val="bullet"/>
      <w:lvlText w:val=""/>
      <w:lvlJc w:val="left"/>
      <w:pPr>
        <w:tabs>
          <w:tab w:val="num" w:pos="2880"/>
        </w:tabs>
        <w:ind w:left="2880" w:hanging="360"/>
      </w:pPr>
      <w:rPr>
        <w:rFonts w:ascii="Wingdings" w:hAnsi="Wingdings" w:hint="default"/>
      </w:rPr>
    </w:lvl>
    <w:lvl w:ilvl="4" w:tplc="7554872A" w:tentative="1">
      <w:start w:val="1"/>
      <w:numFmt w:val="bullet"/>
      <w:lvlText w:val=""/>
      <w:lvlJc w:val="left"/>
      <w:pPr>
        <w:tabs>
          <w:tab w:val="num" w:pos="3600"/>
        </w:tabs>
        <w:ind w:left="3600" w:hanging="360"/>
      </w:pPr>
      <w:rPr>
        <w:rFonts w:ascii="Wingdings" w:hAnsi="Wingdings" w:hint="default"/>
      </w:rPr>
    </w:lvl>
    <w:lvl w:ilvl="5" w:tplc="ED8EF62E" w:tentative="1">
      <w:start w:val="1"/>
      <w:numFmt w:val="bullet"/>
      <w:lvlText w:val=""/>
      <w:lvlJc w:val="left"/>
      <w:pPr>
        <w:tabs>
          <w:tab w:val="num" w:pos="4320"/>
        </w:tabs>
        <w:ind w:left="4320" w:hanging="360"/>
      </w:pPr>
      <w:rPr>
        <w:rFonts w:ascii="Wingdings" w:hAnsi="Wingdings" w:hint="default"/>
      </w:rPr>
    </w:lvl>
    <w:lvl w:ilvl="6" w:tplc="EA7E8A44" w:tentative="1">
      <w:start w:val="1"/>
      <w:numFmt w:val="bullet"/>
      <w:lvlText w:val=""/>
      <w:lvlJc w:val="left"/>
      <w:pPr>
        <w:tabs>
          <w:tab w:val="num" w:pos="5040"/>
        </w:tabs>
        <w:ind w:left="5040" w:hanging="360"/>
      </w:pPr>
      <w:rPr>
        <w:rFonts w:ascii="Wingdings" w:hAnsi="Wingdings" w:hint="default"/>
      </w:rPr>
    </w:lvl>
    <w:lvl w:ilvl="7" w:tplc="CC14ABFA" w:tentative="1">
      <w:start w:val="1"/>
      <w:numFmt w:val="bullet"/>
      <w:lvlText w:val=""/>
      <w:lvlJc w:val="left"/>
      <w:pPr>
        <w:tabs>
          <w:tab w:val="num" w:pos="5760"/>
        </w:tabs>
        <w:ind w:left="5760" w:hanging="360"/>
      </w:pPr>
      <w:rPr>
        <w:rFonts w:ascii="Wingdings" w:hAnsi="Wingdings" w:hint="default"/>
      </w:rPr>
    </w:lvl>
    <w:lvl w:ilvl="8" w:tplc="07ACB1C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7756A"/>
    <w:multiLevelType w:val="hybridMultilevel"/>
    <w:tmpl w:val="AE2C3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E55BDA"/>
    <w:multiLevelType w:val="hybridMultilevel"/>
    <w:tmpl w:val="1B3AE042"/>
    <w:lvl w:ilvl="0" w:tplc="9132BC20">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A4371E"/>
    <w:multiLevelType w:val="hybridMultilevel"/>
    <w:tmpl w:val="4EF43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377D13"/>
    <w:multiLevelType w:val="hybridMultilevel"/>
    <w:tmpl w:val="306E50A0"/>
    <w:lvl w:ilvl="0" w:tplc="95D6C91C">
      <w:start w:val="1"/>
      <w:numFmt w:val="bullet"/>
      <w:lvlText w:val="•"/>
      <w:lvlJc w:val="left"/>
      <w:pPr>
        <w:tabs>
          <w:tab w:val="num" w:pos="720"/>
        </w:tabs>
        <w:ind w:left="720" w:hanging="360"/>
      </w:pPr>
      <w:rPr>
        <w:rFonts w:ascii="Arial" w:hAnsi="Arial" w:hint="default"/>
      </w:rPr>
    </w:lvl>
    <w:lvl w:ilvl="1" w:tplc="C2DAB926">
      <w:numFmt w:val="bullet"/>
      <w:lvlText w:val="–"/>
      <w:lvlJc w:val="left"/>
      <w:pPr>
        <w:tabs>
          <w:tab w:val="num" w:pos="1440"/>
        </w:tabs>
        <w:ind w:left="1440" w:hanging="360"/>
      </w:pPr>
      <w:rPr>
        <w:rFonts w:ascii="Arial" w:hAnsi="Arial" w:hint="default"/>
      </w:rPr>
    </w:lvl>
    <w:lvl w:ilvl="2" w:tplc="5C1C125C" w:tentative="1">
      <w:start w:val="1"/>
      <w:numFmt w:val="bullet"/>
      <w:lvlText w:val="•"/>
      <w:lvlJc w:val="left"/>
      <w:pPr>
        <w:tabs>
          <w:tab w:val="num" w:pos="2160"/>
        </w:tabs>
        <w:ind w:left="2160" w:hanging="360"/>
      </w:pPr>
      <w:rPr>
        <w:rFonts w:ascii="Arial" w:hAnsi="Arial" w:hint="default"/>
      </w:rPr>
    </w:lvl>
    <w:lvl w:ilvl="3" w:tplc="B2E0BA2E" w:tentative="1">
      <w:start w:val="1"/>
      <w:numFmt w:val="bullet"/>
      <w:lvlText w:val="•"/>
      <w:lvlJc w:val="left"/>
      <w:pPr>
        <w:tabs>
          <w:tab w:val="num" w:pos="2880"/>
        </w:tabs>
        <w:ind w:left="2880" w:hanging="360"/>
      </w:pPr>
      <w:rPr>
        <w:rFonts w:ascii="Arial" w:hAnsi="Arial" w:hint="default"/>
      </w:rPr>
    </w:lvl>
    <w:lvl w:ilvl="4" w:tplc="2C16D556" w:tentative="1">
      <w:start w:val="1"/>
      <w:numFmt w:val="bullet"/>
      <w:lvlText w:val="•"/>
      <w:lvlJc w:val="left"/>
      <w:pPr>
        <w:tabs>
          <w:tab w:val="num" w:pos="3600"/>
        </w:tabs>
        <w:ind w:left="3600" w:hanging="360"/>
      </w:pPr>
      <w:rPr>
        <w:rFonts w:ascii="Arial" w:hAnsi="Arial" w:hint="default"/>
      </w:rPr>
    </w:lvl>
    <w:lvl w:ilvl="5" w:tplc="F3F83BCC" w:tentative="1">
      <w:start w:val="1"/>
      <w:numFmt w:val="bullet"/>
      <w:lvlText w:val="•"/>
      <w:lvlJc w:val="left"/>
      <w:pPr>
        <w:tabs>
          <w:tab w:val="num" w:pos="4320"/>
        </w:tabs>
        <w:ind w:left="4320" w:hanging="360"/>
      </w:pPr>
      <w:rPr>
        <w:rFonts w:ascii="Arial" w:hAnsi="Arial" w:hint="default"/>
      </w:rPr>
    </w:lvl>
    <w:lvl w:ilvl="6" w:tplc="7868AFCC" w:tentative="1">
      <w:start w:val="1"/>
      <w:numFmt w:val="bullet"/>
      <w:lvlText w:val="•"/>
      <w:lvlJc w:val="left"/>
      <w:pPr>
        <w:tabs>
          <w:tab w:val="num" w:pos="5040"/>
        </w:tabs>
        <w:ind w:left="5040" w:hanging="360"/>
      </w:pPr>
      <w:rPr>
        <w:rFonts w:ascii="Arial" w:hAnsi="Arial" w:hint="default"/>
      </w:rPr>
    </w:lvl>
    <w:lvl w:ilvl="7" w:tplc="A5F095FC" w:tentative="1">
      <w:start w:val="1"/>
      <w:numFmt w:val="bullet"/>
      <w:lvlText w:val="•"/>
      <w:lvlJc w:val="left"/>
      <w:pPr>
        <w:tabs>
          <w:tab w:val="num" w:pos="5760"/>
        </w:tabs>
        <w:ind w:left="5760" w:hanging="360"/>
      </w:pPr>
      <w:rPr>
        <w:rFonts w:ascii="Arial" w:hAnsi="Arial" w:hint="default"/>
      </w:rPr>
    </w:lvl>
    <w:lvl w:ilvl="8" w:tplc="69485E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6F385E"/>
    <w:multiLevelType w:val="hybridMultilevel"/>
    <w:tmpl w:val="61C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F0B54"/>
    <w:multiLevelType w:val="hybridMultilevel"/>
    <w:tmpl w:val="B0868046"/>
    <w:lvl w:ilvl="0" w:tplc="9BDE3FB0">
      <w:start w:val="1"/>
      <w:numFmt w:val="bullet"/>
      <w:lvlText w:val=""/>
      <w:lvlJc w:val="left"/>
      <w:pPr>
        <w:tabs>
          <w:tab w:val="num" w:pos="720"/>
        </w:tabs>
        <w:ind w:left="720" w:hanging="360"/>
      </w:pPr>
      <w:rPr>
        <w:rFonts w:ascii="Wingdings" w:hAnsi="Wingdings" w:hint="default"/>
      </w:rPr>
    </w:lvl>
    <w:lvl w:ilvl="1" w:tplc="BF688774">
      <w:start w:val="1"/>
      <w:numFmt w:val="bullet"/>
      <w:lvlText w:val=""/>
      <w:lvlJc w:val="left"/>
      <w:pPr>
        <w:tabs>
          <w:tab w:val="num" w:pos="1440"/>
        </w:tabs>
        <w:ind w:left="1440" w:hanging="360"/>
      </w:pPr>
      <w:rPr>
        <w:rFonts w:ascii="Wingdings" w:hAnsi="Wingdings" w:hint="default"/>
      </w:rPr>
    </w:lvl>
    <w:lvl w:ilvl="2" w:tplc="EC8A2E8C" w:tentative="1">
      <w:start w:val="1"/>
      <w:numFmt w:val="bullet"/>
      <w:lvlText w:val=""/>
      <w:lvlJc w:val="left"/>
      <w:pPr>
        <w:tabs>
          <w:tab w:val="num" w:pos="2160"/>
        </w:tabs>
        <w:ind w:left="2160" w:hanging="360"/>
      </w:pPr>
      <w:rPr>
        <w:rFonts w:ascii="Wingdings" w:hAnsi="Wingdings" w:hint="default"/>
      </w:rPr>
    </w:lvl>
    <w:lvl w:ilvl="3" w:tplc="FA02D78A" w:tentative="1">
      <w:start w:val="1"/>
      <w:numFmt w:val="bullet"/>
      <w:lvlText w:val=""/>
      <w:lvlJc w:val="left"/>
      <w:pPr>
        <w:tabs>
          <w:tab w:val="num" w:pos="2880"/>
        </w:tabs>
        <w:ind w:left="2880" w:hanging="360"/>
      </w:pPr>
      <w:rPr>
        <w:rFonts w:ascii="Wingdings" w:hAnsi="Wingdings" w:hint="default"/>
      </w:rPr>
    </w:lvl>
    <w:lvl w:ilvl="4" w:tplc="6E262046" w:tentative="1">
      <w:start w:val="1"/>
      <w:numFmt w:val="bullet"/>
      <w:lvlText w:val=""/>
      <w:lvlJc w:val="left"/>
      <w:pPr>
        <w:tabs>
          <w:tab w:val="num" w:pos="3600"/>
        </w:tabs>
        <w:ind w:left="3600" w:hanging="360"/>
      </w:pPr>
      <w:rPr>
        <w:rFonts w:ascii="Wingdings" w:hAnsi="Wingdings" w:hint="default"/>
      </w:rPr>
    </w:lvl>
    <w:lvl w:ilvl="5" w:tplc="8684032E" w:tentative="1">
      <w:start w:val="1"/>
      <w:numFmt w:val="bullet"/>
      <w:lvlText w:val=""/>
      <w:lvlJc w:val="left"/>
      <w:pPr>
        <w:tabs>
          <w:tab w:val="num" w:pos="4320"/>
        </w:tabs>
        <w:ind w:left="4320" w:hanging="360"/>
      </w:pPr>
      <w:rPr>
        <w:rFonts w:ascii="Wingdings" w:hAnsi="Wingdings" w:hint="default"/>
      </w:rPr>
    </w:lvl>
    <w:lvl w:ilvl="6" w:tplc="52FC28AA" w:tentative="1">
      <w:start w:val="1"/>
      <w:numFmt w:val="bullet"/>
      <w:lvlText w:val=""/>
      <w:lvlJc w:val="left"/>
      <w:pPr>
        <w:tabs>
          <w:tab w:val="num" w:pos="5040"/>
        </w:tabs>
        <w:ind w:left="5040" w:hanging="360"/>
      </w:pPr>
      <w:rPr>
        <w:rFonts w:ascii="Wingdings" w:hAnsi="Wingdings" w:hint="default"/>
      </w:rPr>
    </w:lvl>
    <w:lvl w:ilvl="7" w:tplc="8F425F56" w:tentative="1">
      <w:start w:val="1"/>
      <w:numFmt w:val="bullet"/>
      <w:lvlText w:val=""/>
      <w:lvlJc w:val="left"/>
      <w:pPr>
        <w:tabs>
          <w:tab w:val="num" w:pos="5760"/>
        </w:tabs>
        <w:ind w:left="5760" w:hanging="360"/>
      </w:pPr>
      <w:rPr>
        <w:rFonts w:ascii="Wingdings" w:hAnsi="Wingdings" w:hint="default"/>
      </w:rPr>
    </w:lvl>
    <w:lvl w:ilvl="8" w:tplc="C1F4363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FA29CF"/>
    <w:multiLevelType w:val="hybridMultilevel"/>
    <w:tmpl w:val="F21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E24DB"/>
    <w:multiLevelType w:val="hybridMultilevel"/>
    <w:tmpl w:val="2E6C44FE"/>
    <w:lvl w:ilvl="0" w:tplc="12AE1AF8">
      <w:start w:val="1"/>
      <w:numFmt w:val="bullet"/>
      <w:lvlText w:val="•"/>
      <w:lvlJc w:val="left"/>
      <w:pPr>
        <w:tabs>
          <w:tab w:val="num" w:pos="720"/>
        </w:tabs>
        <w:ind w:left="720" w:hanging="360"/>
      </w:pPr>
      <w:rPr>
        <w:rFonts w:ascii="Arial" w:hAnsi="Arial" w:hint="default"/>
      </w:rPr>
    </w:lvl>
    <w:lvl w:ilvl="1" w:tplc="F3221566">
      <w:start w:val="1"/>
      <w:numFmt w:val="bullet"/>
      <w:lvlText w:val="•"/>
      <w:lvlJc w:val="left"/>
      <w:pPr>
        <w:tabs>
          <w:tab w:val="num" w:pos="1440"/>
        </w:tabs>
        <w:ind w:left="1440" w:hanging="360"/>
      </w:pPr>
      <w:rPr>
        <w:rFonts w:ascii="Arial" w:hAnsi="Arial" w:hint="default"/>
      </w:rPr>
    </w:lvl>
    <w:lvl w:ilvl="2" w:tplc="54F6F194" w:tentative="1">
      <w:start w:val="1"/>
      <w:numFmt w:val="bullet"/>
      <w:lvlText w:val="•"/>
      <w:lvlJc w:val="left"/>
      <w:pPr>
        <w:tabs>
          <w:tab w:val="num" w:pos="2160"/>
        </w:tabs>
        <w:ind w:left="2160" w:hanging="360"/>
      </w:pPr>
      <w:rPr>
        <w:rFonts w:ascii="Arial" w:hAnsi="Arial" w:hint="default"/>
      </w:rPr>
    </w:lvl>
    <w:lvl w:ilvl="3" w:tplc="43FA62EA" w:tentative="1">
      <w:start w:val="1"/>
      <w:numFmt w:val="bullet"/>
      <w:lvlText w:val="•"/>
      <w:lvlJc w:val="left"/>
      <w:pPr>
        <w:tabs>
          <w:tab w:val="num" w:pos="2880"/>
        </w:tabs>
        <w:ind w:left="2880" w:hanging="360"/>
      </w:pPr>
      <w:rPr>
        <w:rFonts w:ascii="Arial" w:hAnsi="Arial" w:hint="default"/>
      </w:rPr>
    </w:lvl>
    <w:lvl w:ilvl="4" w:tplc="0E38FAEE" w:tentative="1">
      <w:start w:val="1"/>
      <w:numFmt w:val="bullet"/>
      <w:lvlText w:val="•"/>
      <w:lvlJc w:val="left"/>
      <w:pPr>
        <w:tabs>
          <w:tab w:val="num" w:pos="3600"/>
        </w:tabs>
        <w:ind w:left="3600" w:hanging="360"/>
      </w:pPr>
      <w:rPr>
        <w:rFonts w:ascii="Arial" w:hAnsi="Arial" w:hint="default"/>
      </w:rPr>
    </w:lvl>
    <w:lvl w:ilvl="5" w:tplc="1F22E08C" w:tentative="1">
      <w:start w:val="1"/>
      <w:numFmt w:val="bullet"/>
      <w:lvlText w:val="•"/>
      <w:lvlJc w:val="left"/>
      <w:pPr>
        <w:tabs>
          <w:tab w:val="num" w:pos="4320"/>
        </w:tabs>
        <w:ind w:left="4320" w:hanging="360"/>
      </w:pPr>
      <w:rPr>
        <w:rFonts w:ascii="Arial" w:hAnsi="Arial" w:hint="default"/>
      </w:rPr>
    </w:lvl>
    <w:lvl w:ilvl="6" w:tplc="1B3891CC" w:tentative="1">
      <w:start w:val="1"/>
      <w:numFmt w:val="bullet"/>
      <w:lvlText w:val="•"/>
      <w:lvlJc w:val="left"/>
      <w:pPr>
        <w:tabs>
          <w:tab w:val="num" w:pos="5040"/>
        </w:tabs>
        <w:ind w:left="5040" w:hanging="360"/>
      </w:pPr>
      <w:rPr>
        <w:rFonts w:ascii="Arial" w:hAnsi="Arial" w:hint="default"/>
      </w:rPr>
    </w:lvl>
    <w:lvl w:ilvl="7" w:tplc="DFF65F02" w:tentative="1">
      <w:start w:val="1"/>
      <w:numFmt w:val="bullet"/>
      <w:lvlText w:val="•"/>
      <w:lvlJc w:val="left"/>
      <w:pPr>
        <w:tabs>
          <w:tab w:val="num" w:pos="5760"/>
        </w:tabs>
        <w:ind w:left="5760" w:hanging="360"/>
      </w:pPr>
      <w:rPr>
        <w:rFonts w:ascii="Arial" w:hAnsi="Arial" w:hint="default"/>
      </w:rPr>
    </w:lvl>
    <w:lvl w:ilvl="8" w:tplc="5AAC020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9C7AA2"/>
    <w:multiLevelType w:val="hybridMultilevel"/>
    <w:tmpl w:val="8B64F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56FF9"/>
    <w:multiLevelType w:val="hybridMultilevel"/>
    <w:tmpl w:val="E426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67895"/>
    <w:multiLevelType w:val="hybridMultilevel"/>
    <w:tmpl w:val="87E4B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59349F"/>
    <w:multiLevelType w:val="hybridMultilevel"/>
    <w:tmpl w:val="C92C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5019A"/>
    <w:multiLevelType w:val="hybridMultilevel"/>
    <w:tmpl w:val="3ADA26DA"/>
    <w:lvl w:ilvl="0" w:tplc="DA68484A">
      <w:start w:val="1"/>
      <w:numFmt w:val="bullet"/>
      <w:lvlText w:val="•"/>
      <w:lvlJc w:val="left"/>
      <w:pPr>
        <w:tabs>
          <w:tab w:val="num" w:pos="720"/>
        </w:tabs>
        <w:ind w:left="720" w:hanging="360"/>
      </w:pPr>
      <w:rPr>
        <w:rFonts w:ascii="Arial" w:hAnsi="Arial" w:hint="default"/>
      </w:rPr>
    </w:lvl>
    <w:lvl w:ilvl="1" w:tplc="98383C32">
      <w:numFmt w:val="bullet"/>
      <w:lvlText w:val="–"/>
      <w:lvlJc w:val="left"/>
      <w:pPr>
        <w:tabs>
          <w:tab w:val="num" w:pos="1440"/>
        </w:tabs>
        <w:ind w:left="1440" w:hanging="360"/>
      </w:pPr>
      <w:rPr>
        <w:rFonts w:ascii="Arial" w:hAnsi="Arial" w:hint="default"/>
      </w:rPr>
    </w:lvl>
    <w:lvl w:ilvl="2" w:tplc="93104F0A" w:tentative="1">
      <w:start w:val="1"/>
      <w:numFmt w:val="bullet"/>
      <w:lvlText w:val="•"/>
      <w:lvlJc w:val="left"/>
      <w:pPr>
        <w:tabs>
          <w:tab w:val="num" w:pos="2160"/>
        </w:tabs>
        <w:ind w:left="2160" w:hanging="360"/>
      </w:pPr>
      <w:rPr>
        <w:rFonts w:ascii="Arial" w:hAnsi="Arial" w:hint="default"/>
      </w:rPr>
    </w:lvl>
    <w:lvl w:ilvl="3" w:tplc="C1625A90" w:tentative="1">
      <w:start w:val="1"/>
      <w:numFmt w:val="bullet"/>
      <w:lvlText w:val="•"/>
      <w:lvlJc w:val="left"/>
      <w:pPr>
        <w:tabs>
          <w:tab w:val="num" w:pos="2880"/>
        </w:tabs>
        <w:ind w:left="2880" w:hanging="360"/>
      </w:pPr>
      <w:rPr>
        <w:rFonts w:ascii="Arial" w:hAnsi="Arial" w:hint="default"/>
      </w:rPr>
    </w:lvl>
    <w:lvl w:ilvl="4" w:tplc="A41C734C" w:tentative="1">
      <w:start w:val="1"/>
      <w:numFmt w:val="bullet"/>
      <w:lvlText w:val="•"/>
      <w:lvlJc w:val="left"/>
      <w:pPr>
        <w:tabs>
          <w:tab w:val="num" w:pos="3600"/>
        </w:tabs>
        <w:ind w:left="3600" w:hanging="360"/>
      </w:pPr>
      <w:rPr>
        <w:rFonts w:ascii="Arial" w:hAnsi="Arial" w:hint="default"/>
      </w:rPr>
    </w:lvl>
    <w:lvl w:ilvl="5" w:tplc="92D0BDE8" w:tentative="1">
      <w:start w:val="1"/>
      <w:numFmt w:val="bullet"/>
      <w:lvlText w:val="•"/>
      <w:lvlJc w:val="left"/>
      <w:pPr>
        <w:tabs>
          <w:tab w:val="num" w:pos="4320"/>
        </w:tabs>
        <w:ind w:left="4320" w:hanging="360"/>
      </w:pPr>
      <w:rPr>
        <w:rFonts w:ascii="Arial" w:hAnsi="Arial" w:hint="default"/>
      </w:rPr>
    </w:lvl>
    <w:lvl w:ilvl="6" w:tplc="FFCCF99A" w:tentative="1">
      <w:start w:val="1"/>
      <w:numFmt w:val="bullet"/>
      <w:lvlText w:val="•"/>
      <w:lvlJc w:val="left"/>
      <w:pPr>
        <w:tabs>
          <w:tab w:val="num" w:pos="5040"/>
        </w:tabs>
        <w:ind w:left="5040" w:hanging="360"/>
      </w:pPr>
      <w:rPr>
        <w:rFonts w:ascii="Arial" w:hAnsi="Arial" w:hint="default"/>
      </w:rPr>
    </w:lvl>
    <w:lvl w:ilvl="7" w:tplc="3AA4FF8A" w:tentative="1">
      <w:start w:val="1"/>
      <w:numFmt w:val="bullet"/>
      <w:lvlText w:val="•"/>
      <w:lvlJc w:val="left"/>
      <w:pPr>
        <w:tabs>
          <w:tab w:val="num" w:pos="5760"/>
        </w:tabs>
        <w:ind w:left="5760" w:hanging="360"/>
      </w:pPr>
      <w:rPr>
        <w:rFonts w:ascii="Arial" w:hAnsi="Arial" w:hint="default"/>
      </w:rPr>
    </w:lvl>
    <w:lvl w:ilvl="8" w:tplc="D89698E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5BA2644"/>
    <w:multiLevelType w:val="multilevel"/>
    <w:tmpl w:val="8736B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B83D8C"/>
    <w:multiLevelType w:val="hybridMultilevel"/>
    <w:tmpl w:val="9934ECC0"/>
    <w:lvl w:ilvl="0" w:tplc="04090001">
      <w:start w:val="1"/>
      <w:numFmt w:val="bullet"/>
      <w:lvlText w:val=""/>
      <w:lvlJc w:val="left"/>
      <w:pPr>
        <w:ind w:left="720" w:hanging="360"/>
      </w:pPr>
      <w:rPr>
        <w:rFonts w:ascii="Symbol" w:hAnsi="Symbol" w:hint="default"/>
      </w:rPr>
    </w:lvl>
    <w:lvl w:ilvl="1" w:tplc="3E606548">
      <w:numFmt w:val="bullet"/>
      <w:lvlText w:val="–"/>
      <w:lvlJc w:val="left"/>
      <w:pPr>
        <w:tabs>
          <w:tab w:val="num" w:pos="1440"/>
        </w:tabs>
        <w:ind w:left="1440" w:hanging="360"/>
      </w:pPr>
      <w:rPr>
        <w:rFonts w:ascii="Arial" w:hAnsi="Arial" w:hint="default"/>
      </w:rPr>
    </w:lvl>
    <w:lvl w:ilvl="2" w:tplc="CFB4BE3E" w:tentative="1">
      <w:start w:val="1"/>
      <w:numFmt w:val="bullet"/>
      <w:lvlText w:val="•"/>
      <w:lvlJc w:val="left"/>
      <w:pPr>
        <w:tabs>
          <w:tab w:val="num" w:pos="2160"/>
        </w:tabs>
        <w:ind w:left="2160" w:hanging="360"/>
      </w:pPr>
      <w:rPr>
        <w:rFonts w:ascii="Arial" w:hAnsi="Arial" w:hint="default"/>
      </w:rPr>
    </w:lvl>
    <w:lvl w:ilvl="3" w:tplc="F766990C" w:tentative="1">
      <w:start w:val="1"/>
      <w:numFmt w:val="bullet"/>
      <w:lvlText w:val="•"/>
      <w:lvlJc w:val="left"/>
      <w:pPr>
        <w:tabs>
          <w:tab w:val="num" w:pos="2880"/>
        </w:tabs>
        <w:ind w:left="2880" w:hanging="360"/>
      </w:pPr>
      <w:rPr>
        <w:rFonts w:ascii="Arial" w:hAnsi="Arial" w:hint="default"/>
      </w:rPr>
    </w:lvl>
    <w:lvl w:ilvl="4" w:tplc="C6509D70" w:tentative="1">
      <w:start w:val="1"/>
      <w:numFmt w:val="bullet"/>
      <w:lvlText w:val="•"/>
      <w:lvlJc w:val="left"/>
      <w:pPr>
        <w:tabs>
          <w:tab w:val="num" w:pos="3600"/>
        </w:tabs>
        <w:ind w:left="3600" w:hanging="360"/>
      </w:pPr>
      <w:rPr>
        <w:rFonts w:ascii="Arial" w:hAnsi="Arial" w:hint="default"/>
      </w:rPr>
    </w:lvl>
    <w:lvl w:ilvl="5" w:tplc="7CA65838" w:tentative="1">
      <w:start w:val="1"/>
      <w:numFmt w:val="bullet"/>
      <w:lvlText w:val="•"/>
      <w:lvlJc w:val="left"/>
      <w:pPr>
        <w:tabs>
          <w:tab w:val="num" w:pos="4320"/>
        </w:tabs>
        <w:ind w:left="4320" w:hanging="360"/>
      </w:pPr>
      <w:rPr>
        <w:rFonts w:ascii="Arial" w:hAnsi="Arial" w:hint="default"/>
      </w:rPr>
    </w:lvl>
    <w:lvl w:ilvl="6" w:tplc="EF98558C" w:tentative="1">
      <w:start w:val="1"/>
      <w:numFmt w:val="bullet"/>
      <w:lvlText w:val="•"/>
      <w:lvlJc w:val="left"/>
      <w:pPr>
        <w:tabs>
          <w:tab w:val="num" w:pos="5040"/>
        </w:tabs>
        <w:ind w:left="5040" w:hanging="360"/>
      </w:pPr>
      <w:rPr>
        <w:rFonts w:ascii="Arial" w:hAnsi="Arial" w:hint="default"/>
      </w:rPr>
    </w:lvl>
    <w:lvl w:ilvl="7" w:tplc="3DF8CA6C" w:tentative="1">
      <w:start w:val="1"/>
      <w:numFmt w:val="bullet"/>
      <w:lvlText w:val="•"/>
      <w:lvlJc w:val="left"/>
      <w:pPr>
        <w:tabs>
          <w:tab w:val="num" w:pos="5760"/>
        </w:tabs>
        <w:ind w:left="5760" w:hanging="360"/>
      </w:pPr>
      <w:rPr>
        <w:rFonts w:ascii="Arial" w:hAnsi="Arial" w:hint="default"/>
      </w:rPr>
    </w:lvl>
    <w:lvl w:ilvl="8" w:tplc="1CCACC5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1B04C8"/>
    <w:multiLevelType w:val="hybridMultilevel"/>
    <w:tmpl w:val="453A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623162"/>
    <w:multiLevelType w:val="hybridMultilevel"/>
    <w:tmpl w:val="73865A7C"/>
    <w:lvl w:ilvl="0" w:tplc="A866F0D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8"/>
  </w:num>
  <w:num w:numId="4">
    <w:abstractNumId w:val="30"/>
  </w:num>
  <w:num w:numId="5">
    <w:abstractNumId w:val="41"/>
  </w:num>
  <w:num w:numId="6">
    <w:abstractNumId w:val="14"/>
  </w:num>
  <w:num w:numId="7">
    <w:abstractNumId w:val="9"/>
  </w:num>
  <w:num w:numId="8">
    <w:abstractNumId w:val="11"/>
  </w:num>
  <w:num w:numId="9">
    <w:abstractNumId w:val="10"/>
  </w:num>
  <w:num w:numId="10">
    <w:abstractNumId w:val="15"/>
  </w:num>
  <w:num w:numId="11">
    <w:abstractNumId w:val="26"/>
  </w:num>
  <w:num w:numId="12">
    <w:abstractNumId w:val="23"/>
  </w:num>
  <w:num w:numId="13">
    <w:abstractNumId w:val="27"/>
  </w:num>
  <w:num w:numId="14">
    <w:abstractNumId w:val="0"/>
  </w:num>
  <w:num w:numId="15">
    <w:abstractNumId w:val="28"/>
  </w:num>
  <w:num w:numId="16">
    <w:abstractNumId w:val="12"/>
  </w:num>
  <w:num w:numId="17">
    <w:abstractNumId w:val="2"/>
  </w:num>
  <w:num w:numId="18">
    <w:abstractNumId w:val="37"/>
  </w:num>
  <w:num w:numId="19">
    <w:abstractNumId w:val="1"/>
  </w:num>
  <w:num w:numId="20">
    <w:abstractNumId w:val="40"/>
  </w:num>
  <w:num w:numId="21">
    <w:abstractNumId w:val="13"/>
  </w:num>
  <w:num w:numId="22">
    <w:abstractNumId w:val="32"/>
  </w:num>
  <w:num w:numId="23">
    <w:abstractNumId w:val="17"/>
  </w:num>
  <w:num w:numId="24">
    <w:abstractNumId w:val="39"/>
  </w:num>
  <w:num w:numId="25">
    <w:abstractNumId w:val="34"/>
  </w:num>
  <w:num w:numId="26">
    <w:abstractNumId w:val="4"/>
  </w:num>
  <w:num w:numId="27">
    <w:abstractNumId w:val="35"/>
  </w:num>
  <w:num w:numId="28">
    <w:abstractNumId w:val="19"/>
  </w:num>
  <w:num w:numId="29">
    <w:abstractNumId w:val="38"/>
  </w:num>
  <w:num w:numId="30">
    <w:abstractNumId w:val="31"/>
  </w:num>
  <w:num w:numId="31">
    <w:abstractNumId w:val="25"/>
  </w:num>
  <w:num w:numId="32">
    <w:abstractNumId w:val="33"/>
  </w:num>
  <w:num w:numId="33">
    <w:abstractNumId w:val="36"/>
  </w:num>
  <w:num w:numId="34">
    <w:abstractNumId w:val="20"/>
  </w:num>
  <w:num w:numId="35">
    <w:abstractNumId w:val="18"/>
  </w:num>
  <w:num w:numId="36">
    <w:abstractNumId w:val="29"/>
  </w:num>
  <w:num w:numId="37">
    <w:abstractNumId w:val="7"/>
  </w:num>
  <w:num w:numId="38">
    <w:abstractNumId w:val="6"/>
  </w:num>
  <w:num w:numId="39">
    <w:abstractNumId w:val="16"/>
  </w:num>
  <w:num w:numId="40">
    <w:abstractNumId w:val="21"/>
  </w:num>
  <w:num w:numId="41">
    <w:abstractNumId w:val="3"/>
  </w:num>
  <w:num w:numId="4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DD"/>
    <w:rsid w:val="000447B5"/>
    <w:rsid w:val="00052C43"/>
    <w:rsid w:val="000672E3"/>
    <w:rsid w:val="000770CA"/>
    <w:rsid w:val="00081749"/>
    <w:rsid w:val="00091853"/>
    <w:rsid w:val="000936C4"/>
    <w:rsid w:val="0009584C"/>
    <w:rsid w:val="0009769D"/>
    <w:rsid w:val="000A1539"/>
    <w:rsid w:val="000B6CF3"/>
    <w:rsid w:val="000D3446"/>
    <w:rsid w:val="000E392C"/>
    <w:rsid w:val="000F5EAC"/>
    <w:rsid w:val="001117A3"/>
    <w:rsid w:val="0011496A"/>
    <w:rsid w:val="00122982"/>
    <w:rsid w:val="00127B4F"/>
    <w:rsid w:val="001421C7"/>
    <w:rsid w:val="00145D74"/>
    <w:rsid w:val="00147CF6"/>
    <w:rsid w:val="00166D3F"/>
    <w:rsid w:val="00171C2B"/>
    <w:rsid w:val="0018171E"/>
    <w:rsid w:val="00181901"/>
    <w:rsid w:val="0018486C"/>
    <w:rsid w:val="00193262"/>
    <w:rsid w:val="00196F0F"/>
    <w:rsid w:val="00197ADB"/>
    <w:rsid w:val="001A32C1"/>
    <w:rsid w:val="001B668D"/>
    <w:rsid w:val="001F0671"/>
    <w:rsid w:val="001F2944"/>
    <w:rsid w:val="001F6021"/>
    <w:rsid w:val="0020129E"/>
    <w:rsid w:val="0020328D"/>
    <w:rsid w:val="00205236"/>
    <w:rsid w:val="0020675E"/>
    <w:rsid w:val="00206B01"/>
    <w:rsid w:val="002215DD"/>
    <w:rsid w:val="0022341A"/>
    <w:rsid w:val="00225B70"/>
    <w:rsid w:val="00226367"/>
    <w:rsid w:val="00227EDF"/>
    <w:rsid w:val="00231DA6"/>
    <w:rsid w:val="00233869"/>
    <w:rsid w:val="00241A79"/>
    <w:rsid w:val="00243792"/>
    <w:rsid w:val="00250D10"/>
    <w:rsid w:val="00250EAB"/>
    <w:rsid w:val="00256030"/>
    <w:rsid w:val="002649B6"/>
    <w:rsid w:val="002759F4"/>
    <w:rsid w:val="00277080"/>
    <w:rsid w:val="002810B8"/>
    <w:rsid w:val="0029229E"/>
    <w:rsid w:val="002948C0"/>
    <w:rsid w:val="002A12F5"/>
    <w:rsid w:val="002A1E1C"/>
    <w:rsid w:val="002C0E6D"/>
    <w:rsid w:val="002C5CAA"/>
    <w:rsid w:val="002C6903"/>
    <w:rsid w:val="002D55F0"/>
    <w:rsid w:val="002E5611"/>
    <w:rsid w:val="002F1703"/>
    <w:rsid w:val="002F696A"/>
    <w:rsid w:val="003028FD"/>
    <w:rsid w:val="00311EFC"/>
    <w:rsid w:val="0031785A"/>
    <w:rsid w:val="00325D9D"/>
    <w:rsid w:val="003277B3"/>
    <w:rsid w:val="00333591"/>
    <w:rsid w:val="003354A4"/>
    <w:rsid w:val="003362BB"/>
    <w:rsid w:val="00342893"/>
    <w:rsid w:val="00342D4C"/>
    <w:rsid w:val="00350F09"/>
    <w:rsid w:val="0035129C"/>
    <w:rsid w:val="00353119"/>
    <w:rsid w:val="003542D3"/>
    <w:rsid w:val="00383377"/>
    <w:rsid w:val="003854BF"/>
    <w:rsid w:val="003A7B8C"/>
    <w:rsid w:val="003C26C2"/>
    <w:rsid w:val="003C64B4"/>
    <w:rsid w:val="003D0966"/>
    <w:rsid w:val="003D44A2"/>
    <w:rsid w:val="003D5C48"/>
    <w:rsid w:val="003E5100"/>
    <w:rsid w:val="00417432"/>
    <w:rsid w:val="0042358D"/>
    <w:rsid w:val="00423EAF"/>
    <w:rsid w:val="00444B5F"/>
    <w:rsid w:val="00451C75"/>
    <w:rsid w:val="0045302A"/>
    <w:rsid w:val="00454E43"/>
    <w:rsid w:val="0046318A"/>
    <w:rsid w:val="00475C6A"/>
    <w:rsid w:val="004876BC"/>
    <w:rsid w:val="004A3D2E"/>
    <w:rsid w:val="004A5A41"/>
    <w:rsid w:val="004B2952"/>
    <w:rsid w:val="004B3443"/>
    <w:rsid w:val="004B76DD"/>
    <w:rsid w:val="004C0338"/>
    <w:rsid w:val="004C120C"/>
    <w:rsid w:val="004C572A"/>
    <w:rsid w:val="004D071B"/>
    <w:rsid w:val="004F0022"/>
    <w:rsid w:val="004F4A17"/>
    <w:rsid w:val="004F59CC"/>
    <w:rsid w:val="00502BD3"/>
    <w:rsid w:val="00503DE1"/>
    <w:rsid w:val="0052017B"/>
    <w:rsid w:val="00525912"/>
    <w:rsid w:val="00544DCE"/>
    <w:rsid w:val="005538EE"/>
    <w:rsid w:val="0056150F"/>
    <w:rsid w:val="00571D0F"/>
    <w:rsid w:val="005727BB"/>
    <w:rsid w:val="005727F9"/>
    <w:rsid w:val="00597634"/>
    <w:rsid w:val="005A3525"/>
    <w:rsid w:val="005A469B"/>
    <w:rsid w:val="005A61B0"/>
    <w:rsid w:val="005B5C90"/>
    <w:rsid w:val="005C360D"/>
    <w:rsid w:val="005C3C49"/>
    <w:rsid w:val="005C50F6"/>
    <w:rsid w:val="005D192F"/>
    <w:rsid w:val="00605D0A"/>
    <w:rsid w:val="006126D2"/>
    <w:rsid w:val="006155D5"/>
    <w:rsid w:val="006200AA"/>
    <w:rsid w:val="00624A1C"/>
    <w:rsid w:val="006501BE"/>
    <w:rsid w:val="006615CF"/>
    <w:rsid w:val="006711C1"/>
    <w:rsid w:val="00680769"/>
    <w:rsid w:val="006857C7"/>
    <w:rsid w:val="00686B15"/>
    <w:rsid w:val="00687BFA"/>
    <w:rsid w:val="0069122A"/>
    <w:rsid w:val="006A62A7"/>
    <w:rsid w:val="006D6FDC"/>
    <w:rsid w:val="006E69CD"/>
    <w:rsid w:val="006F32A2"/>
    <w:rsid w:val="006F40B9"/>
    <w:rsid w:val="0072240A"/>
    <w:rsid w:val="0073124E"/>
    <w:rsid w:val="00733811"/>
    <w:rsid w:val="0076597F"/>
    <w:rsid w:val="00775673"/>
    <w:rsid w:val="00777CFE"/>
    <w:rsid w:val="00781BCD"/>
    <w:rsid w:val="0078265F"/>
    <w:rsid w:val="0078414A"/>
    <w:rsid w:val="00793DB2"/>
    <w:rsid w:val="007B1B6E"/>
    <w:rsid w:val="007D0B2F"/>
    <w:rsid w:val="007D2FFE"/>
    <w:rsid w:val="007D3B67"/>
    <w:rsid w:val="007E65DA"/>
    <w:rsid w:val="007E719E"/>
    <w:rsid w:val="007F296F"/>
    <w:rsid w:val="00802AFD"/>
    <w:rsid w:val="00805B61"/>
    <w:rsid w:val="00806657"/>
    <w:rsid w:val="00806AB9"/>
    <w:rsid w:val="008114D8"/>
    <w:rsid w:val="008151B1"/>
    <w:rsid w:val="00823261"/>
    <w:rsid w:val="00830899"/>
    <w:rsid w:val="00832443"/>
    <w:rsid w:val="00834781"/>
    <w:rsid w:val="0083658A"/>
    <w:rsid w:val="00856BD2"/>
    <w:rsid w:val="0087216C"/>
    <w:rsid w:val="00881C2D"/>
    <w:rsid w:val="00892A83"/>
    <w:rsid w:val="008938D9"/>
    <w:rsid w:val="0089642D"/>
    <w:rsid w:val="00896901"/>
    <w:rsid w:val="008A1A1B"/>
    <w:rsid w:val="008A79D1"/>
    <w:rsid w:val="008B1D68"/>
    <w:rsid w:val="008B4187"/>
    <w:rsid w:val="008D4D08"/>
    <w:rsid w:val="008D509A"/>
    <w:rsid w:val="008E28F0"/>
    <w:rsid w:val="008E75A2"/>
    <w:rsid w:val="008F1AC4"/>
    <w:rsid w:val="009058F4"/>
    <w:rsid w:val="00911F2A"/>
    <w:rsid w:val="0091273D"/>
    <w:rsid w:val="009220B4"/>
    <w:rsid w:val="0093117E"/>
    <w:rsid w:val="00932585"/>
    <w:rsid w:val="00933177"/>
    <w:rsid w:val="009374D9"/>
    <w:rsid w:val="0094331B"/>
    <w:rsid w:val="00946B46"/>
    <w:rsid w:val="00953D32"/>
    <w:rsid w:val="009604E2"/>
    <w:rsid w:val="00961DD1"/>
    <w:rsid w:val="0098661C"/>
    <w:rsid w:val="00995A14"/>
    <w:rsid w:val="00996933"/>
    <w:rsid w:val="00996B83"/>
    <w:rsid w:val="009A5E27"/>
    <w:rsid w:val="009A6775"/>
    <w:rsid w:val="009A7FCA"/>
    <w:rsid w:val="009B3764"/>
    <w:rsid w:val="009E0419"/>
    <w:rsid w:val="009E0FD8"/>
    <w:rsid w:val="009E58D9"/>
    <w:rsid w:val="009F3766"/>
    <w:rsid w:val="00A04BA3"/>
    <w:rsid w:val="00A064AC"/>
    <w:rsid w:val="00A150B1"/>
    <w:rsid w:val="00A22C12"/>
    <w:rsid w:val="00A40A93"/>
    <w:rsid w:val="00A46256"/>
    <w:rsid w:val="00A5768D"/>
    <w:rsid w:val="00A5783E"/>
    <w:rsid w:val="00A66288"/>
    <w:rsid w:val="00A70609"/>
    <w:rsid w:val="00A7298A"/>
    <w:rsid w:val="00A82DD8"/>
    <w:rsid w:val="00A84975"/>
    <w:rsid w:val="00A86077"/>
    <w:rsid w:val="00A9077D"/>
    <w:rsid w:val="00AA13A6"/>
    <w:rsid w:val="00AA6A8B"/>
    <w:rsid w:val="00AB4DD9"/>
    <w:rsid w:val="00AD2251"/>
    <w:rsid w:val="00AD36BB"/>
    <w:rsid w:val="00AD437F"/>
    <w:rsid w:val="00AF653E"/>
    <w:rsid w:val="00B00F4A"/>
    <w:rsid w:val="00B07D0B"/>
    <w:rsid w:val="00B17AAC"/>
    <w:rsid w:val="00B26D1F"/>
    <w:rsid w:val="00B271EF"/>
    <w:rsid w:val="00B3144C"/>
    <w:rsid w:val="00B34714"/>
    <w:rsid w:val="00B42AA8"/>
    <w:rsid w:val="00B4432B"/>
    <w:rsid w:val="00B44A38"/>
    <w:rsid w:val="00B46617"/>
    <w:rsid w:val="00B62345"/>
    <w:rsid w:val="00B63D57"/>
    <w:rsid w:val="00B6524D"/>
    <w:rsid w:val="00B800C2"/>
    <w:rsid w:val="00B83313"/>
    <w:rsid w:val="00B91D23"/>
    <w:rsid w:val="00B94698"/>
    <w:rsid w:val="00B96AED"/>
    <w:rsid w:val="00BC0789"/>
    <w:rsid w:val="00BD488A"/>
    <w:rsid w:val="00BF38F4"/>
    <w:rsid w:val="00BF3D68"/>
    <w:rsid w:val="00C12DC8"/>
    <w:rsid w:val="00C16098"/>
    <w:rsid w:val="00C34D46"/>
    <w:rsid w:val="00C472C1"/>
    <w:rsid w:val="00C7282B"/>
    <w:rsid w:val="00C801AA"/>
    <w:rsid w:val="00C82306"/>
    <w:rsid w:val="00C96305"/>
    <w:rsid w:val="00CA5ECE"/>
    <w:rsid w:val="00CB4FFC"/>
    <w:rsid w:val="00CF721A"/>
    <w:rsid w:val="00D02334"/>
    <w:rsid w:val="00D14A84"/>
    <w:rsid w:val="00D16A7B"/>
    <w:rsid w:val="00D1722C"/>
    <w:rsid w:val="00D21902"/>
    <w:rsid w:val="00D34051"/>
    <w:rsid w:val="00D60B5F"/>
    <w:rsid w:val="00D61A51"/>
    <w:rsid w:val="00D70C96"/>
    <w:rsid w:val="00D7779C"/>
    <w:rsid w:val="00D820CE"/>
    <w:rsid w:val="00D865B3"/>
    <w:rsid w:val="00D8693A"/>
    <w:rsid w:val="00D87EC7"/>
    <w:rsid w:val="00D95E2D"/>
    <w:rsid w:val="00D96601"/>
    <w:rsid w:val="00D97567"/>
    <w:rsid w:val="00DB0A44"/>
    <w:rsid w:val="00DB1E76"/>
    <w:rsid w:val="00DB427C"/>
    <w:rsid w:val="00DC67AC"/>
    <w:rsid w:val="00DD02CA"/>
    <w:rsid w:val="00DE52A8"/>
    <w:rsid w:val="00DF77E0"/>
    <w:rsid w:val="00E028CD"/>
    <w:rsid w:val="00E03704"/>
    <w:rsid w:val="00E212C7"/>
    <w:rsid w:val="00E26838"/>
    <w:rsid w:val="00E377A3"/>
    <w:rsid w:val="00E46E0C"/>
    <w:rsid w:val="00E51A61"/>
    <w:rsid w:val="00E54B03"/>
    <w:rsid w:val="00E600FF"/>
    <w:rsid w:val="00E66F08"/>
    <w:rsid w:val="00E75453"/>
    <w:rsid w:val="00E75FD7"/>
    <w:rsid w:val="00E81420"/>
    <w:rsid w:val="00E86149"/>
    <w:rsid w:val="00E86AC7"/>
    <w:rsid w:val="00E923CA"/>
    <w:rsid w:val="00EA0E7D"/>
    <w:rsid w:val="00EB3E6A"/>
    <w:rsid w:val="00EB7D79"/>
    <w:rsid w:val="00EC79B5"/>
    <w:rsid w:val="00ED10C8"/>
    <w:rsid w:val="00ED2688"/>
    <w:rsid w:val="00F16208"/>
    <w:rsid w:val="00F22583"/>
    <w:rsid w:val="00F31843"/>
    <w:rsid w:val="00F361A0"/>
    <w:rsid w:val="00F41BDB"/>
    <w:rsid w:val="00F42F1E"/>
    <w:rsid w:val="00F51DA9"/>
    <w:rsid w:val="00F63DD8"/>
    <w:rsid w:val="00F643F2"/>
    <w:rsid w:val="00F77509"/>
    <w:rsid w:val="00F8770F"/>
    <w:rsid w:val="00F91B37"/>
    <w:rsid w:val="00FA2777"/>
    <w:rsid w:val="00FA6B95"/>
    <w:rsid w:val="00FC1326"/>
    <w:rsid w:val="00FC2C20"/>
    <w:rsid w:val="00FC6C12"/>
    <w:rsid w:val="00FC6F9A"/>
    <w:rsid w:val="00FD7C63"/>
    <w:rsid w:val="00FF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AF335"/>
  <w14:defaultImageDpi w14:val="300"/>
  <w15:docId w15:val="{0603E7DE-E119-5341-B277-25114F6B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6D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6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6DD"/>
    <w:rPr>
      <w:rFonts w:ascii="Lucida Grande" w:eastAsiaTheme="minorHAnsi" w:hAnsi="Lucida Grande" w:cs="Lucida Grande"/>
      <w:sz w:val="18"/>
      <w:szCs w:val="18"/>
    </w:rPr>
  </w:style>
  <w:style w:type="table" w:styleId="TableGrid">
    <w:name w:val="Table Grid"/>
    <w:basedOn w:val="TableNormal"/>
    <w:uiPriority w:val="59"/>
    <w:rsid w:val="00FA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100"/>
    <w:pPr>
      <w:ind w:left="720"/>
      <w:contextualSpacing/>
    </w:pPr>
  </w:style>
  <w:style w:type="paragraph" w:styleId="BodyText2">
    <w:name w:val="Body Text 2"/>
    <w:basedOn w:val="Normal"/>
    <w:link w:val="BodyText2Char"/>
    <w:unhideWhenUsed/>
    <w:rsid w:val="004A5A41"/>
    <w:pPr>
      <w:spacing w:after="0" w:line="240" w:lineRule="auto"/>
      <w:jc w:val="center"/>
    </w:pPr>
    <w:rPr>
      <w:rFonts w:ascii="Times New Roman" w:eastAsia="Times New Roman" w:hAnsi="Times New Roman" w:cs="Times New Roman"/>
      <w:i/>
      <w:sz w:val="20"/>
      <w:szCs w:val="24"/>
    </w:rPr>
  </w:style>
  <w:style w:type="character" w:customStyle="1" w:styleId="BodyText2Char">
    <w:name w:val="Body Text 2 Char"/>
    <w:basedOn w:val="DefaultParagraphFont"/>
    <w:link w:val="BodyText2"/>
    <w:rsid w:val="004A5A41"/>
    <w:rPr>
      <w:rFonts w:ascii="Times New Roman" w:eastAsia="Times New Roman" w:hAnsi="Times New Roman" w:cs="Times New Roman"/>
      <w:i/>
      <w:sz w:val="20"/>
    </w:rPr>
  </w:style>
  <w:style w:type="paragraph" w:styleId="Header">
    <w:name w:val="header"/>
    <w:basedOn w:val="Normal"/>
    <w:link w:val="HeaderChar"/>
    <w:uiPriority w:val="99"/>
    <w:unhideWhenUsed/>
    <w:rsid w:val="00DB42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427C"/>
    <w:rPr>
      <w:rFonts w:eastAsiaTheme="minorHAnsi"/>
      <w:sz w:val="22"/>
      <w:szCs w:val="22"/>
    </w:rPr>
  </w:style>
  <w:style w:type="paragraph" w:styleId="Footer">
    <w:name w:val="footer"/>
    <w:basedOn w:val="Normal"/>
    <w:link w:val="FooterChar"/>
    <w:uiPriority w:val="99"/>
    <w:unhideWhenUsed/>
    <w:rsid w:val="00DB42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427C"/>
    <w:rPr>
      <w:rFonts w:eastAsiaTheme="minorHAnsi"/>
      <w:sz w:val="22"/>
      <w:szCs w:val="22"/>
    </w:rPr>
  </w:style>
  <w:style w:type="character" w:styleId="PageNumber">
    <w:name w:val="page number"/>
    <w:basedOn w:val="DefaultParagraphFont"/>
    <w:uiPriority w:val="99"/>
    <w:semiHidden/>
    <w:unhideWhenUsed/>
    <w:rsid w:val="00DB427C"/>
  </w:style>
  <w:style w:type="character" w:styleId="Hyperlink">
    <w:name w:val="Hyperlink"/>
    <w:basedOn w:val="DefaultParagraphFont"/>
    <w:uiPriority w:val="99"/>
    <w:unhideWhenUsed/>
    <w:rsid w:val="005C50F6"/>
    <w:rPr>
      <w:color w:val="0000FF" w:themeColor="hyperlink"/>
      <w:u w:val="single"/>
    </w:rPr>
  </w:style>
  <w:style w:type="table" w:customStyle="1" w:styleId="TableGrid1">
    <w:name w:val="Table Grid1"/>
    <w:basedOn w:val="TableNormal"/>
    <w:next w:val="TableGrid"/>
    <w:uiPriority w:val="59"/>
    <w:rsid w:val="00181901"/>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277B3"/>
    <w:rPr>
      <w:color w:val="605E5C"/>
      <w:shd w:val="clear" w:color="auto" w:fill="E1DFDD"/>
    </w:rPr>
  </w:style>
  <w:style w:type="paragraph" w:styleId="NormalWeb">
    <w:name w:val="Normal (Web)"/>
    <w:basedOn w:val="Normal"/>
    <w:uiPriority w:val="99"/>
    <w:semiHidden/>
    <w:unhideWhenUsed/>
    <w:rsid w:val="004B344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F06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965197">
      <w:bodyDiv w:val="1"/>
      <w:marLeft w:val="0"/>
      <w:marRight w:val="0"/>
      <w:marTop w:val="0"/>
      <w:marBottom w:val="0"/>
      <w:divBdr>
        <w:top w:val="none" w:sz="0" w:space="0" w:color="auto"/>
        <w:left w:val="none" w:sz="0" w:space="0" w:color="auto"/>
        <w:bottom w:val="none" w:sz="0" w:space="0" w:color="auto"/>
        <w:right w:val="none" w:sz="0" w:space="0" w:color="auto"/>
      </w:divBdr>
    </w:div>
    <w:div w:id="304966274">
      <w:bodyDiv w:val="1"/>
      <w:marLeft w:val="0"/>
      <w:marRight w:val="0"/>
      <w:marTop w:val="0"/>
      <w:marBottom w:val="0"/>
      <w:divBdr>
        <w:top w:val="none" w:sz="0" w:space="0" w:color="auto"/>
        <w:left w:val="none" w:sz="0" w:space="0" w:color="auto"/>
        <w:bottom w:val="none" w:sz="0" w:space="0" w:color="auto"/>
        <w:right w:val="none" w:sz="0" w:space="0" w:color="auto"/>
      </w:divBdr>
    </w:div>
    <w:div w:id="472987549">
      <w:bodyDiv w:val="1"/>
      <w:marLeft w:val="0"/>
      <w:marRight w:val="0"/>
      <w:marTop w:val="0"/>
      <w:marBottom w:val="0"/>
      <w:divBdr>
        <w:top w:val="none" w:sz="0" w:space="0" w:color="auto"/>
        <w:left w:val="none" w:sz="0" w:space="0" w:color="auto"/>
        <w:bottom w:val="none" w:sz="0" w:space="0" w:color="auto"/>
        <w:right w:val="none" w:sz="0" w:space="0" w:color="auto"/>
      </w:divBdr>
      <w:divsChild>
        <w:div w:id="2020348465">
          <w:marLeft w:val="1066"/>
          <w:marRight w:val="0"/>
          <w:marTop w:val="0"/>
          <w:marBottom w:val="0"/>
          <w:divBdr>
            <w:top w:val="none" w:sz="0" w:space="0" w:color="auto"/>
            <w:left w:val="none" w:sz="0" w:space="0" w:color="auto"/>
            <w:bottom w:val="none" w:sz="0" w:space="0" w:color="auto"/>
            <w:right w:val="none" w:sz="0" w:space="0" w:color="auto"/>
          </w:divBdr>
        </w:div>
        <w:div w:id="794493577">
          <w:marLeft w:val="1066"/>
          <w:marRight w:val="0"/>
          <w:marTop w:val="0"/>
          <w:marBottom w:val="0"/>
          <w:divBdr>
            <w:top w:val="none" w:sz="0" w:space="0" w:color="auto"/>
            <w:left w:val="none" w:sz="0" w:space="0" w:color="auto"/>
            <w:bottom w:val="none" w:sz="0" w:space="0" w:color="auto"/>
            <w:right w:val="none" w:sz="0" w:space="0" w:color="auto"/>
          </w:divBdr>
        </w:div>
        <w:div w:id="1392735020">
          <w:marLeft w:val="1066"/>
          <w:marRight w:val="0"/>
          <w:marTop w:val="0"/>
          <w:marBottom w:val="0"/>
          <w:divBdr>
            <w:top w:val="none" w:sz="0" w:space="0" w:color="auto"/>
            <w:left w:val="none" w:sz="0" w:space="0" w:color="auto"/>
            <w:bottom w:val="none" w:sz="0" w:space="0" w:color="auto"/>
            <w:right w:val="none" w:sz="0" w:space="0" w:color="auto"/>
          </w:divBdr>
        </w:div>
      </w:divsChild>
    </w:div>
    <w:div w:id="504563775">
      <w:bodyDiv w:val="1"/>
      <w:marLeft w:val="0"/>
      <w:marRight w:val="0"/>
      <w:marTop w:val="0"/>
      <w:marBottom w:val="0"/>
      <w:divBdr>
        <w:top w:val="none" w:sz="0" w:space="0" w:color="auto"/>
        <w:left w:val="none" w:sz="0" w:space="0" w:color="auto"/>
        <w:bottom w:val="none" w:sz="0" w:space="0" w:color="auto"/>
        <w:right w:val="none" w:sz="0" w:space="0" w:color="auto"/>
      </w:divBdr>
      <w:divsChild>
        <w:div w:id="1488085179">
          <w:marLeft w:val="720"/>
          <w:marRight w:val="0"/>
          <w:marTop w:val="0"/>
          <w:marBottom w:val="0"/>
          <w:divBdr>
            <w:top w:val="none" w:sz="0" w:space="0" w:color="auto"/>
            <w:left w:val="none" w:sz="0" w:space="0" w:color="auto"/>
            <w:bottom w:val="none" w:sz="0" w:space="0" w:color="auto"/>
            <w:right w:val="none" w:sz="0" w:space="0" w:color="auto"/>
          </w:divBdr>
        </w:div>
        <w:div w:id="317274875">
          <w:marLeft w:val="720"/>
          <w:marRight w:val="0"/>
          <w:marTop w:val="0"/>
          <w:marBottom w:val="0"/>
          <w:divBdr>
            <w:top w:val="none" w:sz="0" w:space="0" w:color="auto"/>
            <w:left w:val="none" w:sz="0" w:space="0" w:color="auto"/>
            <w:bottom w:val="none" w:sz="0" w:space="0" w:color="auto"/>
            <w:right w:val="none" w:sz="0" w:space="0" w:color="auto"/>
          </w:divBdr>
        </w:div>
        <w:div w:id="1386952124">
          <w:marLeft w:val="720"/>
          <w:marRight w:val="0"/>
          <w:marTop w:val="0"/>
          <w:marBottom w:val="0"/>
          <w:divBdr>
            <w:top w:val="none" w:sz="0" w:space="0" w:color="auto"/>
            <w:left w:val="none" w:sz="0" w:space="0" w:color="auto"/>
            <w:bottom w:val="none" w:sz="0" w:space="0" w:color="auto"/>
            <w:right w:val="none" w:sz="0" w:space="0" w:color="auto"/>
          </w:divBdr>
        </w:div>
        <w:div w:id="217716444">
          <w:marLeft w:val="720"/>
          <w:marRight w:val="0"/>
          <w:marTop w:val="0"/>
          <w:marBottom w:val="0"/>
          <w:divBdr>
            <w:top w:val="none" w:sz="0" w:space="0" w:color="auto"/>
            <w:left w:val="none" w:sz="0" w:space="0" w:color="auto"/>
            <w:bottom w:val="none" w:sz="0" w:space="0" w:color="auto"/>
            <w:right w:val="none" w:sz="0" w:space="0" w:color="auto"/>
          </w:divBdr>
        </w:div>
        <w:div w:id="167910067">
          <w:marLeft w:val="720"/>
          <w:marRight w:val="0"/>
          <w:marTop w:val="0"/>
          <w:marBottom w:val="0"/>
          <w:divBdr>
            <w:top w:val="none" w:sz="0" w:space="0" w:color="auto"/>
            <w:left w:val="none" w:sz="0" w:space="0" w:color="auto"/>
            <w:bottom w:val="none" w:sz="0" w:space="0" w:color="auto"/>
            <w:right w:val="none" w:sz="0" w:space="0" w:color="auto"/>
          </w:divBdr>
        </w:div>
        <w:div w:id="908076519">
          <w:marLeft w:val="720"/>
          <w:marRight w:val="0"/>
          <w:marTop w:val="0"/>
          <w:marBottom w:val="0"/>
          <w:divBdr>
            <w:top w:val="none" w:sz="0" w:space="0" w:color="auto"/>
            <w:left w:val="none" w:sz="0" w:space="0" w:color="auto"/>
            <w:bottom w:val="none" w:sz="0" w:space="0" w:color="auto"/>
            <w:right w:val="none" w:sz="0" w:space="0" w:color="auto"/>
          </w:divBdr>
        </w:div>
      </w:divsChild>
    </w:div>
    <w:div w:id="782503164">
      <w:bodyDiv w:val="1"/>
      <w:marLeft w:val="0"/>
      <w:marRight w:val="0"/>
      <w:marTop w:val="0"/>
      <w:marBottom w:val="0"/>
      <w:divBdr>
        <w:top w:val="none" w:sz="0" w:space="0" w:color="auto"/>
        <w:left w:val="none" w:sz="0" w:space="0" w:color="auto"/>
        <w:bottom w:val="none" w:sz="0" w:space="0" w:color="auto"/>
        <w:right w:val="none" w:sz="0" w:space="0" w:color="auto"/>
      </w:divBdr>
    </w:div>
    <w:div w:id="816070133">
      <w:bodyDiv w:val="1"/>
      <w:marLeft w:val="0"/>
      <w:marRight w:val="0"/>
      <w:marTop w:val="0"/>
      <w:marBottom w:val="0"/>
      <w:divBdr>
        <w:top w:val="none" w:sz="0" w:space="0" w:color="auto"/>
        <w:left w:val="none" w:sz="0" w:space="0" w:color="auto"/>
        <w:bottom w:val="none" w:sz="0" w:space="0" w:color="auto"/>
        <w:right w:val="none" w:sz="0" w:space="0" w:color="auto"/>
      </w:divBdr>
    </w:div>
    <w:div w:id="1003818417">
      <w:bodyDiv w:val="1"/>
      <w:marLeft w:val="0"/>
      <w:marRight w:val="0"/>
      <w:marTop w:val="0"/>
      <w:marBottom w:val="0"/>
      <w:divBdr>
        <w:top w:val="none" w:sz="0" w:space="0" w:color="auto"/>
        <w:left w:val="none" w:sz="0" w:space="0" w:color="auto"/>
        <w:bottom w:val="none" w:sz="0" w:space="0" w:color="auto"/>
        <w:right w:val="none" w:sz="0" w:space="0" w:color="auto"/>
      </w:divBdr>
      <w:divsChild>
        <w:div w:id="892666061">
          <w:marLeft w:val="547"/>
          <w:marRight w:val="0"/>
          <w:marTop w:val="154"/>
          <w:marBottom w:val="0"/>
          <w:divBdr>
            <w:top w:val="none" w:sz="0" w:space="0" w:color="auto"/>
            <w:left w:val="none" w:sz="0" w:space="0" w:color="auto"/>
            <w:bottom w:val="none" w:sz="0" w:space="0" w:color="auto"/>
            <w:right w:val="none" w:sz="0" w:space="0" w:color="auto"/>
          </w:divBdr>
        </w:div>
      </w:divsChild>
    </w:div>
    <w:div w:id="1910337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EAA10-E778-4002-94EB-98388E89E310}">
  <ds:schemaRefs>
    <ds:schemaRef ds:uri="http://schemas.openxmlformats.org/officeDocument/2006/bibliography"/>
  </ds:schemaRefs>
</ds:datastoreItem>
</file>

<file path=customXml/itemProps2.xml><?xml version="1.0" encoding="utf-8"?>
<ds:datastoreItem xmlns:ds="http://schemas.openxmlformats.org/officeDocument/2006/customXml" ds:itemID="{ED323913-0D35-499A-9208-F961D1B49263}"/>
</file>

<file path=customXml/itemProps3.xml><?xml version="1.0" encoding="utf-8"?>
<ds:datastoreItem xmlns:ds="http://schemas.openxmlformats.org/officeDocument/2006/customXml" ds:itemID="{53BCB75C-1F61-45D3-B004-05E5B2861CD1}"/>
</file>

<file path=customXml/itemProps4.xml><?xml version="1.0" encoding="utf-8"?>
<ds:datastoreItem xmlns:ds="http://schemas.openxmlformats.org/officeDocument/2006/customXml" ds:itemID="{BAD9CAAF-B441-4C6C-9BA4-EBA2F77E3CBD}"/>
</file>

<file path=docProps/app.xml><?xml version="1.0" encoding="utf-8"?>
<Properties xmlns="http://schemas.openxmlformats.org/officeDocument/2006/extended-properties" xmlns:vt="http://schemas.openxmlformats.org/officeDocument/2006/docPropsVTypes">
  <Template>Normal</Template>
  <TotalTime>188</TotalTime>
  <Pages>20</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McVey</dc:creator>
  <cp:keywords/>
  <dc:description/>
  <cp:lastModifiedBy>Sandy Peterson</cp:lastModifiedBy>
  <cp:revision>9</cp:revision>
  <cp:lastPrinted>2020-02-16T17:40:00Z</cp:lastPrinted>
  <dcterms:created xsi:type="dcterms:W3CDTF">2020-02-11T22:38:00Z</dcterms:created>
  <dcterms:modified xsi:type="dcterms:W3CDTF">2020-02-16T18:11:00Z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