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D5C" w:rsidRPr="00747D75" w:rsidRDefault="00747D75" w:rsidP="00A9733C">
      <w:pPr>
        <w:jc w:val="center"/>
        <w:rPr>
          <w:b/>
          <w:color w:val="215868"/>
          <w:sz w:val="32"/>
          <w:szCs w:val="32"/>
        </w:rPr>
      </w:pPr>
      <w:bookmarkStart w:id="0" w:name="_GoBack"/>
      <w:bookmarkEnd w:id="0"/>
      <w:r w:rsidRPr="00747D75">
        <w:rPr>
          <w:b/>
          <w:noProof/>
          <w:color w:val="215868"/>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6" type="#_x0000_t75" style="position:absolute;left:0;text-align:left;margin-left:466.5pt;margin-top:-7.5pt;width:82.8pt;height:82.8pt;z-index:2;mso-position-horizontal-relative:text;mso-position-vertical-relative:text">
            <v:imagedata r:id="rId8" o:title="imagesCALB6S9W"/>
            <w10:wrap type="square"/>
          </v:shape>
        </w:pict>
      </w:r>
      <w:r w:rsidR="00A9733C" w:rsidRPr="00747D75">
        <w:rPr>
          <w:rFonts w:ascii="Garamond" w:hAnsi="Garamond"/>
          <w:b/>
          <w:color w:val="215868"/>
          <w:sz w:val="32"/>
          <w:szCs w:val="32"/>
        </w:rPr>
        <w:t>For School Administrators</w:t>
      </w:r>
    </w:p>
    <w:p w:rsidR="008D3D5C" w:rsidRPr="00A9733C" w:rsidRDefault="008D3D5C" w:rsidP="00A9733C">
      <w:pPr>
        <w:jc w:val="center"/>
        <w:rPr>
          <w:rFonts w:ascii="Garamond" w:hAnsi="Garamond"/>
        </w:rPr>
      </w:pPr>
    </w:p>
    <w:p w:rsidR="008D3D5C" w:rsidRPr="00667898" w:rsidRDefault="008D3D5C" w:rsidP="005D360B">
      <w:pPr>
        <w:pBdr>
          <w:top w:val="wave" w:sz="6" w:space="1" w:color="215868"/>
          <w:left w:val="wave" w:sz="6" w:space="4" w:color="215868"/>
          <w:bottom w:val="wave" w:sz="6" w:space="1" w:color="215868"/>
          <w:right w:val="wave" w:sz="6" w:space="4" w:color="215868"/>
        </w:pBdr>
        <w:rPr>
          <w:rFonts w:ascii="Snap ITC" w:hAnsi="Snap ITC"/>
          <w:color w:val="215868"/>
          <w:sz w:val="56"/>
          <w:szCs w:val="56"/>
        </w:rPr>
      </w:pPr>
      <w:r w:rsidRPr="00667898">
        <w:rPr>
          <w:rFonts w:ascii="Snap ITC" w:hAnsi="Snap ITC"/>
          <w:color w:val="215868"/>
          <w:sz w:val="56"/>
          <w:szCs w:val="56"/>
        </w:rPr>
        <w:t>Did You Know?!</w:t>
      </w:r>
    </w:p>
    <w:p w:rsidR="00A60A91" w:rsidRPr="00667898" w:rsidRDefault="00A60A91" w:rsidP="00A60A91">
      <w:pPr>
        <w:rPr>
          <w:rFonts w:ascii="Garamond" w:hAnsi="Garamond"/>
          <w:color w:val="215868"/>
        </w:rPr>
      </w:pPr>
    </w:p>
    <w:p w:rsidR="00F5552F" w:rsidRDefault="000458B7" w:rsidP="000458B7">
      <w:pPr>
        <w:spacing w:line="360" w:lineRule="auto"/>
        <w:jc w:val="center"/>
        <w:rPr>
          <w:rFonts w:ascii="Garamond" w:hAnsi="Garamond"/>
          <w:b/>
          <w:color w:val="215868"/>
          <w:sz w:val="32"/>
          <w:szCs w:val="32"/>
        </w:rPr>
      </w:pPr>
      <w:r>
        <w:rPr>
          <w:rFonts w:ascii="Garamond" w:hAnsi="Garamond"/>
          <w:b/>
          <w:color w:val="215868"/>
          <w:sz w:val="32"/>
          <w:szCs w:val="32"/>
        </w:rPr>
        <w:t>Why is an Individual Health Plan (IHP) needed?</w:t>
      </w:r>
    </w:p>
    <w:p w:rsidR="000458B7" w:rsidRDefault="000458B7" w:rsidP="00E618C5">
      <w:pPr>
        <w:spacing w:line="276" w:lineRule="auto"/>
        <w:ind w:firstLine="720"/>
        <w:rPr>
          <w:rFonts w:ascii="Garamond" w:hAnsi="Garamond"/>
          <w:color w:val="215868"/>
        </w:rPr>
      </w:pPr>
      <w:r>
        <w:rPr>
          <w:rFonts w:ascii="Garamond" w:hAnsi="Garamond"/>
          <w:color w:val="215868"/>
        </w:rPr>
        <w:t xml:space="preserve">You may have noticed the increased numbers of students with special health care needs attending school. This is due to laws such as the Individuals with Disabilities Education </w:t>
      </w:r>
      <w:r w:rsidR="0074792A">
        <w:rPr>
          <w:rFonts w:ascii="Garamond" w:hAnsi="Garamond"/>
          <w:color w:val="215868"/>
        </w:rPr>
        <w:t xml:space="preserve">Improvement </w:t>
      </w:r>
      <w:r>
        <w:rPr>
          <w:rFonts w:ascii="Garamond" w:hAnsi="Garamond"/>
          <w:color w:val="215868"/>
        </w:rPr>
        <w:t xml:space="preserve">Act of </w:t>
      </w:r>
      <w:r w:rsidR="0074792A">
        <w:rPr>
          <w:rFonts w:ascii="Garamond" w:hAnsi="Garamond"/>
          <w:color w:val="215868"/>
        </w:rPr>
        <w:t xml:space="preserve">2004 </w:t>
      </w:r>
      <w:r>
        <w:rPr>
          <w:rFonts w:ascii="Garamond" w:hAnsi="Garamond"/>
          <w:color w:val="215868"/>
        </w:rPr>
        <w:t xml:space="preserve">and the </w:t>
      </w:r>
      <w:r w:rsidR="0074792A">
        <w:rPr>
          <w:rFonts w:ascii="Garamond" w:hAnsi="Garamond"/>
          <w:color w:val="215868"/>
        </w:rPr>
        <w:t>Americans</w:t>
      </w:r>
      <w:r>
        <w:rPr>
          <w:rFonts w:ascii="Garamond" w:hAnsi="Garamond"/>
          <w:color w:val="215868"/>
        </w:rPr>
        <w:t xml:space="preserve"> with Disabilities Act of</w:t>
      </w:r>
      <w:r w:rsidR="00A9733C">
        <w:rPr>
          <w:rFonts w:ascii="Garamond" w:hAnsi="Garamond"/>
          <w:color w:val="215868"/>
        </w:rPr>
        <w:t xml:space="preserve"> 1975</w:t>
      </w:r>
      <w:r>
        <w:rPr>
          <w:rFonts w:ascii="Garamond" w:hAnsi="Garamond"/>
          <w:color w:val="215868"/>
        </w:rPr>
        <w:t xml:space="preserve">. It is also due to improved medical knowledge and technologies that are helping these children to survive to attend school. Many schools are not set up to offer services to these children. </w:t>
      </w:r>
      <w:r w:rsidR="00A9733C">
        <w:rPr>
          <w:rFonts w:ascii="Garamond" w:hAnsi="Garamond"/>
          <w:color w:val="215868"/>
        </w:rPr>
        <w:t>The physical facilities may not be present for health care procedures to be performed safely and assure privacy for the student. School nurses or competent unlicensed staff may not be available. These do not relieve the school of providing for a student’s health cares while in the school setting.</w:t>
      </w:r>
    </w:p>
    <w:p w:rsidR="000458B7" w:rsidRDefault="000458B7" w:rsidP="00E618C5">
      <w:pPr>
        <w:spacing w:line="276" w:lineRule="auto"/>
        <w:ind w:firstLine="360"/>
        <w:rPr>
          <w:rFonts w:ascii="Garamond" w:hAnsi="Garamond"/>
          <w:color w:val="215868"/>
        </w:rPr>
      </w:pPr>
      <w:r>
        <w:rPr>
          <w:rFonts w:ascii="Garamond" w:hAnsi="Garamond"/>
          <w:color w:val="215868"/>
        </w:rPr>
        <w:t>School Administrators, teachers and other staff are often familiar with an Individual Educational Plan (IEP) and 504 Accommodation plans, but not so much with the IHP.</w:t>
      </w:r>
    </w:p>
    <w:p w:rsidR="000458B7" w:rsidRDefault="000458B7" w:rsidP="00E618C5">
      <w:pPr>
        <w:spacing w:line="276" w:lineRule="auto"/>
        <w:ind w:firstLine="360"/>
        <w:rPr>
          <w:rFonts w:ascii="Garamond" w:hAnsi="Garamond"/>
          <w:color w:val="215868"/>
        </w:rPr>
      </w:pPr>
      <w:r>
        <w:rPr>
          <w:rFonts w:ascii="Garamond" w:hAnsi="Garamond"/>
          <w:color w:val="215868"/>
        </w:rPr>
        <w:t>The IHP provides a roadmap for a child’s health at school just as the IEP provides a roadmap for the ch</w:t>
      </w:r>
      <w:r w:rsidR="00666C52">
        <w:rPr>
          <w:rFonts w:ascii="Garamond" w:hAnsi="Garamond"/>
          <w:color w:val="215868"/>
        </w:rPr>
        <w:t>ild’s education. An IHP</w:t>
      </w:r>
      <w:r>
        <w:rPr>
          <w:rFonts w:ascii="Garamond" w:hAnsi="Garamond"/>
          <w:color w:val="215868"/>
        </w:rPr>
        <w:t>:</w:t>
      </w:r>
    </w:p>
    <w:p w:rsidR="000458B7" w:rsidRDefault="00666C52" w:rsidP="00E618C5">
      <w:pPr>
        <w:numPr>
          <w:ilvl w:val="0"/>
          <w:numId w:val="5"/>
        </w:numPr>
        <w:spacing w:line="276" w:lineRule="auto"/>
        <w:rPr>
          <w:rFonts w:ascii="Garamond" w:hAnsi="Garamond"/>
          <w:color w:val="215868"/>
        </w:rPr>
      </w:pPr>
      <w:r>
        <w:rPr>
          <w:rFonts w:ascii="Garamond" w:hAnsi="Garamond"/>
          <w:color w:val="215868"/>
        </w:rPr>
        <w:t>Provides c</w:t>
      </w:r>
      <w:r w:rsidR="000458B7">
        <w:rPr>
          <w:rFonts w:ascii="Garamond" w:hAnsi="Garamond"/>
          <w:color w:val="215868"/>
        </w:rPr>
        <w:t>ontinuity of care</w:t>
      </w:r>
    </w:p>
    <w:p w:rsidR="000458B7" w:rsidRDefault="000458B7" w:rsidP="00E618C5">
      <w:pPr>
        <w:numPr>
          <w:ilvl w:val="0"/>
          <w:numId w:val="5"/>
        </w:numPr>
        <w:spacing w:line="276" w:lineRule="auto"/>
        <w:rPr>
          <w:rFonts w:ascii="Garamond" w:hAnsi="Garamond"/>
          <w:color w:val="215868"/>
        </w:rPr>
      </w:pPr>
      <w:r>
        <w:rPr>
          <w:rFonts w:ascii="Garamond" w:hAnsi="Garamond"/>
          <w:color w:val="215868"/>
        </w:rPr>
        <w:t>Promotes communication between student, parent, school staff and medical providers</w:t>
      </w:r>
    </w:p>
    <w:p w:rsidR="000458B7" w:rsidRDefault="005D56C1" w:rsidP="00E618C5">
      <w:pPr>
        <w:numPr>
          <w:ilvl w:val="0"/>
          <w:numId w:val="5"/>
        </w:numPr>
        <w:spacing w:line="276" w:lineRule="auto"/>
        <w:rPr>
          <w:rFonts w:ascii="Garamond" w:hAnsi="Garamond"/>
          <w:color w:val="215868"/>
        </w:rPr>
      </w:pPr>
      <w:r>
        <w:rPr>
          <w:rFonts w:ascii="Garamond" w:hAnsi="Garamond"/>
          <w:color w:val="215868"/>
        </w:rPr>
        <w:t>Provides an overall view of how the child’s health will impact classroom performance &amp; any accommodations that may be needed</w:t>
      </w:r>
    </w:p>
    <w:p w:rsidR="005D56C1" w:rsidRDefault="005D56C1" w:rsidP="00E618C5">
      <w:pPr>
        <w:numPr>
          <w:ilvl w:val="0"/>
          <w:numId w:val="5"/>
        </w:numPr>
        <w:spacing w:line="276" w:lineRule="auto"/>
        <w:rPr>
          <w:rFonts w:ascii="Garamond" w:hAnsi="Garamond"/>
          <w:color w:val="215868"/>
        </w:rPr>
      </w:pPr>
      <w:r>
        <w:rPr>
          <w:rFonts w:ascii="Garamond" w:hAnsi="Garamond"/>
          <w:color w:val="215868"/>
        </w:rPr>
        <w:t>Helps the student achieve independence in providing for their own health care needs by teaching them about their condition, treatments and medications.</w:t>
      </w:r>
    </w:p>
    <w:p w:rsidR="005D56C1" w:rsidRDefault="005D56C1" w:rsidP="00E618C5">
      <w:pPr>
        <w:numPr>
          <w:ilvl w:val="0"/>
          <w:numId w:val="5"/>
        </w:numPr>
        <w:spacing w:line="276" w:lineRule="auto"/>
        <w:rPr>
          <w:rFonts w:ascii="Garamond" w:hAnsi="Garamond"/>
          <w:color w:val="215868"/>
        </w:rPr>
      </w:pPr>
      <w:r>
        <w:rPr>
          <w:rFonts w:ascii="Garamond" w:hAnsi="Garamond"/>
          <w:color w:val="215868"/>
        </w:rPr>
        <w:t>Helps remove barriers to learning</w:t>
      </w:r>
    </w:p>
    <w:p w:rsidR="004D3C02" w:rsidRDefault="004D3C02" w:rsidP="00E618C5">
      <w:pPr>
        <w:numPr>
          <w:ilvl w:val="0"/>
          <w:numId w:val="5"/>
        </w:numPr>
        <w:spacing w:line="276" w:lineRule="auto"/>
        <w:rPr>
          <w:rFonts w:ascii="Garamond" w:hAnsi="Garamond"/>
          <w:color w:val="215868"/>
        </w:rPr>
      </w:pPr>
      <w:r>
        <w:rPr>
          <w:rFonts w:ascii="Garamond" w:hAnsi="Garamond"/>
          <w:color w:val="215868"/>
        </w:rPr>
        <w:t>Promotes child’s individual learning needs</w:t>
      </w:r>
    </w:p>
    <w:p w:rsidR="00E618C5" w:rsidRDefault="00E618C5" w:rsidP="00E618C5">
      <w:pPr>
        <w:spacing w:line="276" w:lineRule="auto"/>
        <w:rPr>
          <w:rFonts w:ascii="Garamond" w:hAnsi="Garamond"/>
          <w:color w:val="215868"/>
        </w:rPr>
      </w:pPr>
    </w:p>
    <w:p w:rsidR="00A9733C" w:rsidRDefault="00A9733C" w:rsidP="00E618C5">
      <w:pPr>
        <w:spacing w:line="276" w:lineRule="auto"/>
        <w:rPr>
          <w:rFonts w:ascii="Garamond" w:hAnsi="Garamond"/>
          <w:color w:val="215868"/>
        </w:rPr>
      </w:pPr>
      <w:r>
        <w:rPr>
          <w:rFonts w:ascii="Garamond" w:hAnsi="Garamond"/>
          <w:color w:val="215868"/>
        </w:rPr>
        <w:t>What may happen if an IHP is not in place?</w:t>
      </w:r>
    </w:p>
    <w:p w:rsidR="00667898" w:rsidRDefault="00747D75" w:rsidP="00E618C5">
      <w:pPr>
        <w:spacing w:line="276" w:lineRule="auto"/>
        <w:ind w:left="720"/>
        <w:rPr>
          <w:rFonts w:ascii="Garamond" w:hAnsi="Garamond"/>
          <w:color w:val="215868"/>
        </w:rPr>
      </w:pPr>
      <w:r>
        <w:rPr>
          <w:noProof/>
        </w:rPr>
        <w:pict>
          <v:rect id="Rectangle 397" o:spid="_x0000_s1072" style="position:absolute;left:0;text-align:left;margin-left:30pt;margin-top:525pt;width:291.75pt;height:175.5pt;flip:x;z-index:1;visibility:visible;mso-wrap-distance-left:9pt;mso-wrap-distance-top:7.2pt;mso-wrap-distance-right:9pt;mso-wrap-distance-bottom:7.2pt;mso-position-horizontal-relative:page;mso-position-vertical-relative:margin;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" o:allowincell="f" fillcolor="#4f81bd" stroked="f" strokeweight="1.5pt">
            <v:shadow on="t" color="black" opacity="26214f" origin="-.5,-.5" offset=".74836mm,.74836mm"/>
            <v:textbox style="mso-next-textbox:#Rectangle 397" inset="21.6pt,21.6pt,21.6pt,21.6pt">
              <w:txbxContent>
                <w:p w:rsidR="00200A40" w:rsidRDefault="00881F7D" w:rsidP="00200A40">
                  <w:pPr>
                    <w:rPr>
                      <w:color w:val="FFFFFF"/>
                    </w:rPr>
                  </w:pPr>
                  <w:r w:rsidRPr="00881F7D">
                    <w:rPr>
                      <w:color w:val="FFFFFF"/>
                    </w:rPr>
                    <w:t xml:space="preserve">HELPING CHILDREN LIVE BETTER LIVES </w:t>
                  </w:r>
                </w:p>
                <w:p w:rsidR="00200A40" w:rsidRDefault="00200A40" w:rsidP="00200A40">
                  <w:pPr>
                    <w:rPr>
                      <w:color w:val="FFFFFF"/>
                    </w:rPr>
                  </w:pPr>
                </w:p>
                <w:p w:rsidR="00200A40" w:rsidRPr="00200A40" w:rsidRDefault="00200A40" w:rsidP="00200A40">
                  <w:pPr>
                    <w:rPr>
                      <w:color w:val="FFFFFF"/>
                      <w:sz w:val="22"/>
                      <w:szCs w:val="22"/>
                    </w:rPr>
                  </w:pPr>
                  <w:r w:rsidRPr="00200A40">
                    <w:rPr>
                      <w:color w:val="FFFFFF"/>
                      <w:sz w:val="22"/>
                      <w:szCs w:val="22"/>
                    </w:rPr>
                    <w:t xml:space="preserve">For more information, contact: </w:t>
                  </w:r>
                </w:p>
                <w:p w:rsidR="00200A40" w:rsidRPr="00200A40" w:rsidRDefault="00200A40" w:rsidP="00200A40">
                  <w:pPr>
                    <w:rPr>
                      <w:color w:val="FFFFFF"/>
                      <w:sz w:val="22"/>
                      <w:szCs w:val="22"/>
                    </w:rPr>
                  </w:pPr>
                  <w:r w:rsidRPr="00200A40">
                    <w:rPr>
                      <w:color w:val="FFFFFF"/>
                      <w:sz w:val="22"/>
                      <w:szCs w:val="22"/>
                    </w:rPr>
                    <w:t>Carol Tucker RN, BSN</w:t>
                  </w:r>
                </w:p>
                <w:p w:rsidR="00200A40" w:rsidRPr="00200A40" w:rsidRDefault="00200A40" w:rsidP="00200A40">
                  <w:pPr>
                    <w:rPr>
                      <w:color w:val="FFFFFF"/>
                      <w:sz w:val="22"/>
                      <w:szCs w:val="22"/>
                    </w:rPr>
                  </w:pPr>
                  <w:r w:rsidRPr="00200A40">
                    <w:rPr>
                      <w:color w:val="FFFFFF"/>
                      <w:sz w:val="22"/>
                      <w:szCs w:val="22"/>
                    </w:rPr>
                    <w:t>State School Nurse Consultant</w:t>
                  </w:r>
                </w:p>
                <w:p w:rsidR="00200A40" w:rsidRDefault="00200A40" w:rsidP="00200A40">
                  <w:pPr>
                    <w:rPr>
                      <w:color w:val="FFFFFF"/>
                      <w:sz w:val="22"/>
                      <w:szCs w:val="22"/>
                    </w:rPr>
                  </w:pPr>
                  <w:r w:rsidRPr="00200A40">
                    <w:rPr>
                      <w:color w:val="FFFFFF"/>
                      <w:sz w:val="22"/>
                      <w:szCs w:val="22"/>
                    </w:rPr>
                    <w:t>School Health Program</w:t>
                  </w:r>
                </w:p>
                <w:p w:rsidR="00F05BDB" w:rsidRPr="00200A40" w:rsidRDefault="00F05BDB" w:rsidP="00200A40">
                  <w:pPr>
                    <w:rPr>
                      <w:color w:val="FFFFFF"/>
                      <w:sz w:val="22"/>
                      <w:szCs w:val="22"/>
                    </w:rPr>
                  </w:pPr>
                  <w:r>
                    <w:rPr>
                      <w:color w:val="FFFFFF"/>
                      <w:sz w:val="22"/>
                      <w:szCs w:val="22"/>
                    </w:rPr>
                    <w:t>Lifespan Health DHHS</w:t>
                  </w:r>
                </w:p>
                <w:p w:rsidR="00200A40" w:rsidRPr="00200A40" w:rsidRDefault="00200A40" w:rsidP="00200A40">
                  <w:pPr>
                    <w:rPr>
                      <w:color w:val="FFFFFF"/>
                      <w:sz w:val="22"/>
                      <w:szCs w:val="22"/>
                    </w:rPr>
                  </w:pPr>
                  <w:r w:rsidRPr="00200A40">
                    <w:rPr>
                      <w:color w:val="FFFFFF"/>
                      <w:sz w:val="22"/>
                      <w:szCs w:val="22"/>
                    </w:rPr>
                    <w:t>carol.tucker@nebraska.gov</w:t>
                  </w:r>
                </w:p>
                <w:p w:rsidR="00200A40" w:rsidRPr="00200A40" w:rsidRDefault="00200A40" w:rsidP="00200A40">
                  <w:pPr>
                    <w:rPr>
                      <w:color w:val="FFFFFF"/>
                      <w:sz w:val="22"/>
                      <w:szCs w:val="22"/>
                    </w:rPr>
                  </w:pPr>
                  <w:r w:rsidRPr="00200A40">
                    <w:rPr>
                      <w:color w:val="FFFFFF"/>
                      <w:sz w:val="22"/>
                      <w:szCs w:val="22"/>
                    </w:rPr>
                    <w:t>402 471-1373</w:t>
                  </w:r>
                </w:p>
                <w:p w:rsidR="00881F7D" w:rsidRPr="00200A40" w:rsidRDefault="00200A40" w:rsidP="00200A40">
                  <w:pPr>
                    <w:rPr>
                      <w:sz w:val="22"/>
                      <w:szCs w:val="22"/>
                    </w:rPr>
                  </w:pPr>
                  <w:r>
                    <w:rPr>
                      <w:color w:val="FFFFFF"/>
                      <w:sz w:val="22"/>
                      <w:szCs w:val="22"/>
                    </w:rPr>
                    <w:t xml:space="preserve"> </w:t>
                  </w:r>
                  <w:r w:rsidRPr="00200A40">
                    <w:rPr>
                      <w:color w:val="FFFFFF"/>
                      <w:sz w:val="22"/>
                      <w:szCs w:val="22"/>
                    </w:rPr>
                    <w:t>http://www.dhhs.ne.gov/SchoolHealth</w:t>
                  </w:r>
                </w:p>
              </w:txbxContent>
            </v:textbox>
            <w10:wrap type="square" anchorx="page" anchory="margin"/>
          </v:rect>
        </w:pict>
      </w:r>
      <w:r w:rsidR="00A9733C">
        <w:rPr>
          <w:rFonts w:ascii="Garamond" w:hAnsi="Garamond"/>
          <w:color w:val="215868"/>
        </w:rPr>
        <w:tab/>
        <w:t xml:space="preserve">Without an IEP or 504 Accommodation Plan, how would educational be </w:t>
      </w:r>
      <w:r w:rsidR="00E618C5">
        <w:rPr>
          <w:rFonts w:ascii="Garamond" w:hAnsi="Garamond"/>
          <w:color w:val="215868"/>
        </w:rPr>
        <w:t>achieved</w:t>
      </w:r>
      <w:r w:rsidR="00A9733C">
        <w:rPr>
          <w:rFonts w:ascii="Garamond" w:hAnsi="Garamond"/>
          <w:color w:val="215868"/>
        </w:rPr>
        <w:t xml:space="preserve"> for a student </w:t>
      </w:r>
      <w:r w:rsidR="00200A40">
        <w:rPr>
          <w:rFonts w:ascii="Garamond" w:hAnsi="Garamond"/>
          <w:color w:val="215868"/>
        </w:rPr>
        <w:t xml:space="preserve">who qualifies for Special Education or has a qualified disability? </w:t>
      </w:r>
      <w:r w:rsidR="00A9733C">
        <w:rPr>
          <w:rFonts w:ascii="Garamond" w:hAnsi="Garamond"/>
          <w:color w:val="215868"/>
        </w:rPr>
        <w:t>W</w:t>
      </w:r>
      <w:r w:rsidR="00200A40">
        <w:rPr>
          <w:rFonts w:ascii="Garamond" w:hAnsi="Garamond"/>
          <w:color w:val="215868"/>
        </w:rPr>
        <w:t>ithout an</w:t>
      </w:r>
      <w:r w:rsidR="00A9733C">
        <w:rPr>
          <w:rFonts w:ascii="Garamond" w:hAnsi="Garamond"/>
          <w:color w:val="215868"/>
        </w:rPr>
        <w:t xml:space="preserve"> IHP in place, a child’s healthcare in the school setting may be sporadic. </w:t>
      </w:r>
      <w:r w:rsidR="00200A40">
        <w:rPr>
          <w:rFonts w:ascii="Garamond" w:hAnsi="Garamond"/>
          <w:color w:val="215868"/>
        </w:rPr>
        <w:t>School Staff and parents will not have a good means of communication</w:t>
      </w:r>
      <w:r w:rsidR="00E618C5">
        <w:rPr>
          <w:rFonts w:ascii="Garamond" w:hAnsi="Garamond"/>
          <w:color w:val="215868"/>
        </w:rPr>
        <w:t xml:space="preserve"> or know what to expect</w:t>
      </w:r>
      <w:r w:rsidR="00200A40">
        <w:rPr>
          <w:rFonts w:ascii="Garamond" w:hAnsi="Garamond"/>
          <w:color w:val="215868"/>
        </w:rPr>
        <w:t xml:space="preserve">, health-related barriers to learning may not be recognized and ultimately, the child’s learning </w:t>
      </w:r>
      <w:r w:rsidR="00E618C5">
        <w:rPr>
          <w:rFonts w:ascii="Garamond" w:hAnsi="Garamond"/>
          <w:color w:val="215868"/>
        </w:rPr>
        <w:t>likely will</w:t>
      </w:r>
      <w:r w:rsidR="00200A40">
        <w:rPr>
          <w:rFonts w:ascii="Garamond" w:hAnsi="Garamond"/>
          <w:color w:val="215868"/>
        </w:rPr>
        <w:t xml:space="preserve"> be impacted. </w:t>
      </w:r>
    </w:p>
    <w:p w:rsidR="00E618C5" w:rsidRDefault="00E618C5" w:rsidP="00E618C5">
      <w:pPr>
        <w:spacing w:line="276" w:lineRule="auto"/>
        <w:ind w:left="720"/>
        <w:rPr>
          <w:rFonts w:ascii="Garamond" w:hAnsi="Garamond"/>
          <w:color w:val="215868"/>
        </w:rPr>
      </w:pPr>
    </w:p>
    <w:p w:rsidR="00E618C5" w:rsidRPr="005D56C1" w:rsidRDefault="00747D75" w:rsidP="00E618C5">
      <w:pPr>
        <w:spacing w:line="276" w:lineRule="auto"/>
        <w:ind w:left="720"/>
        <w:rPr>
          <w:rFonts w:ascii="Garamond" w:hAnsi="Garamond"/>
          <w:color w:val="215868"/>
        </w:rPr>
      </w:pPr>
      <w:r>
        <w:rPr>
          <w:noProof/>
        </w:rPr>
        <w:pict>
          <v:shape id="_x0000_s1078" type="#_x0000_t75" style="position:absolute;left:0;text-align:left;margin-left:86.25pt;margin-top:35.1pt;width:114.5pt;height:57.45pt;z-index:3;mso-position-horizontal-relative:text;mso-position-vertical-relative:text">
            <v:imagedata r:id="rId9" o:title="LOGO-Web"/>
            <w10:wrap type="square"/>
          </v:shape>
        </w:pict>
      </w:r>
      <w:r>
        <w:rPr>
          <w:rFonts w:ascii="Garamond" w:hAnsi="Garamond"/>
          <w:noProof/>
          <w:color w:val="215868"/>
        </w:rPr>
        <w:pict w14:anchorId="6FAEA36D">
          <v:shape id="_x0000_s1079" type="#_x0000_t75" style="position:absolute;left:0;text-align:left;margin-left:5.75pt;margin-top:79.8pt;width:258.5pt;height:97.1pt;z-index:4">
            <v:imagedata r:id="rId10" o:title=""/>
            <w10:wrap type="square"/>
          </v:shape>
        </w:pict>
      </w:r>
    </w:p>
    <w:sectPr w:rsidR="00E618C5" w:rsidRPr="005D56C1" w:rsidSect="00667898">
      <w:footerReference w:type="default" r:id="rId11"/>
      <w:pgSz w:w="12240" w:h="15840"/>
      <w:pgMar w:top="720" w:right="720" w:bottom="720" w:left="720" w:header="720" w:footer="720" w:gutter="0"/>
      <w:pgBorders w:offsetFrom="page">
        <w:top w:val="single" w:sz="4" w:space="24" w:color="C0504D"/>
        <w:left w:val="single" w:sz="4" w:space="24" w:color="C0504D"/>
        <w:bottom w:val="single" w:sz="4" w:space="24" w:color="C0504D"/>
        <w:right w:val="single" w:sz="4" w:space="24" w:color="C0504D"/>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D75" w:rsidRDefault="00747D75" w:rsidP="00667898">
      <w:r>
        <w:separator/>
      </w:r>
    </w:p>
  </w:endnote>
  <w:endnote w:type="continuationSeparator" w:id="0">
    <w:p w:rsidR="00747D75" w:rsidRDefault="00747D75" w:rsidP="0066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nap ITC">
    <w:panose1 w:val="04040A07060A020202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F7D" w:rsidRDefault="00881F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D75" w:rsidRDefault="00747D75" w:rsidP="00667898">
      <w:r>
        <w:separator/>
      </w:r>
    </w:p>
  </w:footnote>
  <w:footnote w:type="continuationSeparator" w:id="0">
    <w:p w:rsidR="00747D75" w:rsidRDefault="00747D75" w:rsidP="006678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54107"/>
    <w:multiLevelType w:val="hybridMultilevel"/>
    <w:tmpl w:val="F7D07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9C080A"/>
    <w:multiLevelType w:val="hybridMultilevel"/>
    <w:tmpl w:val="48A43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C5173E3"/>
    <w:multiLevelType w:val="hybridMultilevel"/>
    <w:tmpl w:val="25B2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0C1CC5"/>
    <w:multiLevelType w:val="multilevel"/>
    <w:tmpl w:val="6FF8D5BC"/>
    <w:lvl w:ilvl="0">
      <w:start w:val="1"/>
      <w:numFmt w:val="bullet"/>
      <w:lvlText w:val=""/>
      <w:lvlJc w:val="left"/>
      <w:pPr>
        <w:tabs>
          <w:tab w:val="num" w:pos="288"/>
        </w:tabs>
        <w:ind w:left="288" w:hanging="288"/>
      </w:pPr>
      <w:rPr>
        <w:rFonts w:ascii="Wingdings" w:hAnsi="Wingdings" w:hint="default"/>
        <w:color w:val="669999"/>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5C6C572A"/>
    <w:multiLevelType w:val="hybridMultilevel"/>
    <w:tmpl w:val="6FF8D5BC"/>
    <w:lvl w:ilvl="0" w:tplc="529A6EB0">
      <w:start w:val="1"/>
      <w:numFmt w:val="bullet"/>
      <w:lvlText w:val=""/>
      <w:lvlJc w:val="left"/>
      <w:pPr>
        <w:tabs>
          <w:tab w:val="num" w:pos="288"/>
        </w:tabs>
        <w:ind w:left="288" w:hanging="288"/>
      </w:pPr>
      <w:rPr>
        <w:rFonts w:ascii="Wingdings" w:hAnsi="Wingdings" w:hint="default"/>
        <w:color w:val="669999"/>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7307508"/>
    <w:multiLevelType w:val="hybridMultilevel"/>
    <w:tmpl w:val="30C2FBF4"/>
    <w:lvl w:ilvl="0" w:tplc="59C2C9B6">
      <w:start w:val="1"/>
      <w:numFmt w:val="bullet"/>
      <w:lvlText w:val="∞"/>
      <w:lvlJc w:val="left"/>
      <w:pPr>
        <w:ind w:left="720" w:hanging="360"/>
      </w:pPr>
      <w:rPr>
        <w:rFonts w:ascii="Snap ITC" w:hAnsi="Snap IT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3D5C"/>
    <w:rsid w:val="000458B7"/>
    <w:rsid w:val="000E5C49"/>
    <w:rsid w:val="00107FBC"/>
    <w:rsid w:val="001C7354"/>
    <w:rsid w:val="00200A40"/>
    <w:rsid w:val="002978FE"/>
    <w:rsid w:val="002B710D"/>
    <w:rsid w:val="00301A1E"/>
    <w:rsid w:val="003A2BB1"/>
    <w:rsid w:val="003D18A6"/>
    <w:rsid w:val="003F7D52"/>
    <w:rsid w:val="00420A3A"/>
    <w:rsid w:val="004A38E2"/>
    <w:rsid w:val="004D3C02"/>
    <w:rsid w:val="004F75F6"/>
    <w:rsid w:val="005416E4"/>
    <w:rsid w:val="00580B84"/>
    <w:rsid w:val="005D360B"/>
    <w:rsid w:val="005D56C1"/>
    <w:rsid w:val="00636072"/>
    <w:rsid w:val="00666C52"/>
    <w:rsid w:val="00667898"/>
    <w:rsid w:val="006809CE"/>
    <w:rsid w:val="0074792A"/>
    <w:rsid w:val="00747D75"/>
    <w:rsid w:val="00761C5C"/>
    <w:rsid w:val="00881F7D"/>
    <w:rsid w:val="008D3D5C"/>
    <w:rsid w:val="009017AF"/>
    <w:rsid w:val="00957F03"/>
    <w:rsid w:val="009914AE"/>
    <w:rsid w:val="009F1330"/>
    <w:rsid w:val="00A60A91"/>
    <w:rsid w:val="00A7447B"/>
    <w:rsid w:val="00A77256"/>
    <w:rsid w:val="00A9733C"/>
    <w:rsid w:val="00AA4D63"/>
    <w:rsid w:val="00AD679C"/>
    <w:rsid w:val="00C432F9"/>
    <w:rsid w:val="00D0440F"/>
    <w:rsid w:val="00D67844"/>
    <w:rsid w:val="00E618C5"/>
    <w:rsid w:val="00E670F8"/>
    <w:rsid w:val="00F05BDB"/>
    <w:rsid w:val="00F5552F"/>
    <w:rsid w:val="00F86184"/>
    <w:rsid w:val="00F926C6"/>
    <w:rsid w:val="00FA4232"/>
    <w:rsid w:val="00FB2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0">
      <o:colormru v:ext="edit" colors="#9bd2d2,#f5f5d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aser">
    <w:name w:val="Teaser"/>
    <w:basedOn w:val="Normal"/>
    <w:link w:val="TeaserChar"/>
    <w:rsid w:val="000E5C49"/>
    <w:pPr>
      <w:spacing w:after="480"/>
      <w:jc w:val="center"/>
    </w:pPr>
    <w:rPr>
      <w:rFonts w:ascii="Garamond" w:hAnsi="Garamond"/>
      <w:b/>
      <w:color w:val="669999"/>
      <w:sz w:val="48"/>
    </w:rPr>
  </w:style>
  <w:style w:type="paragraph" w:customStyle="1" w:styleId="Points">
    <w:name w:val="Points"/>
    <w:basedOn w:val="Teaser"/>
    <w:link w:val="PointsChar"/>
    <w:rsid w:val="000E5C49"/>
    <w:pPr>
      <w:spacing w:before="60" w:after="0"/>
    </w:pPr>
    <w:rPr>
      <w:sz w:val="40"/>
    </w:rPr>
  </w:style>
  <w:style w:type="paragraph" w:customStyle="1" w:styleId="Percents">
    <w:name w:val="Percents"/>
    <w:basedOn w:val="Points"/>
    <w:link w:val="PercentsChar"/>
    <w:rsid w:val="000E5C49"/>
    <w:pPr>
      <w:spacing w:after="480"/>
    </w:pPr>
    <w:rPr>
      <w:spacing w:val="10"/>
      <w:sz w:val="48"/>
      <w:szCs w:val="40"/>
    </w:rPr>
  </w:style>
  <w:style w:type="paragraph" w:customStyle="1" w:styleId="SaleBanner">
    <w:name w:val="Sale Banner"/>
    <w:basedOn w:val="Normal"/>
    <w:rsid w:val="009F1330"/>
    <w:pPr>
      <w:jc w:val="center"/>
    </w:pPr>
    <w:rPr>
      <w:rFonts w:ascii="Arial Black" w:hAnsi="Arial Black"/>
      <w:color w:val="669999"/>
      <w:sz w:val="260"/>
      <w:szCs w:val="200"/>
    </w:rPr>
  </w:style>
  <w:style w:type="paragraph" w:customStyle="1" w:styleId="AddressHours">
    <w:name w:val="Address/Hours"/>
    <w:basedOn w:val="Normal"/>
    <w:rsid w:val="009F1330"/>
    <w:pPr>
      <w:jc w:val="right"/>
    </w:pPr>
    <w:rPr>
      <w:rFonts w:ascii="Tahoma" w:hAnsi="Tahoma"/>
      <w:sz w:val="32"/>
    </w:rPr>
  </w:style>
  <w:style w:type="paragraph" w:customStyle="1" w:styleId="saleprices">
    <w:name w:val="sale prices"/>
    <w:basedOn w:val="AddressHours"/>
    <w:rsid w:val="00301A1E"/>
    <w:pPr>
      <w:jc w:val="center"/>
    </w:pPr>
    <w:rPr>
      <w:color w:val="669999"/>
    </w:rPr>
  </w:style>
  <w:style w:type="paragraph" w:customStyle="1" w:styleId="CompanyName">
    <w:name w:val="Company Name"/>
    <w:basedOn w:val="AddressHours"/>
    <w:rsid w:val="009F1330"/>
    <w:rPr>
      <w:color w:val="CC3366"/>
      <w:sz w:val="40"/>
    </w:rPr>
  </w:style>
  <w:style w:type="character" w:customStyle="1" w:styleId="TeaserChar">
    <w:name w:val="Teaser Char"/>
    <w:link w:val="Teaser"/>
    <w:rsid w:val="000E5C49"/>
    <w:rPr>
      <w:rFonts w:ascii="Garamond" w:hAnsi="Garamond"/>
      <w:b/>
      <w:color w:val="669999"/>
      <w:sz w:val="48"/>
      <w:szCs w:val="24"/>
      <w:lang w:val="en-US" w:eastAsia="en-US" w:bidi="ar-SA"/>
    </w:rPr>
  </w:style>
  <w:style w:type="character" w:customStyle="1" w:styleId="PointsChar">
    <w:name w:val="Points Char"/>
    <w:link w:val="Points"/>
    <w:rsid w:val="000E5C49"/>
    <w:rPr>
      <w:rFonts w:ascii="Garamond" w:hAnsi="Garamond"/>
      <w:b/>
      <w:color w:val="669999"/>
      <w:sz w:val="40"/>
      <w:szCs w:val="24"/>
      <w:lang w:val="en-US" w:eastAsia="en-US" w:bidi="ar-SA"/>
    </w:rPr>
  </w:style>
  <w:style w:type="character" w:customStyle="1" w:styleId="PercentsChar">
    <w:name w:val="Percents Char"/>
    <w:link w:val="Percents"/>
    <w:rsid w:val="000E5C49"/>
    <w:rPr>
      <w:rFonts w:ascii="Garamond" w:hAnsi="Garamond"/>
      <w:b/>
      <w:color w:val="669999"/>
      <w:spacing w:val="10"/>
      <w:sz w:val="48"/>
      <w:szCs w:val="40"/>
      <w:lang w:val="en-US" w:eastAsia="en-US" w:bidi="ar-SA"/>
    </w:rPr>
  </w:style>
  <w:style w:type="paragraph" w:styleId="Header">
    <w:name w:val="header"/>
    <w:basedOn w:val="Normal"/>
    <w:link w:val="HeaderChar"/>
    <w:uiPriority w:val="99"/>
    <w:unhideWhenUsed/>
    <w:rsid w:val="00667898"/>
    <w:pPr>
      <w:tabs>
        <w:tab w:val="center" w:pos="4680"/>
        <w:tab w:val="right" w:pos="9360"/>
      </w:tabs>
    </w:pPr>
  </w:style>
  <w:style w:type="character" w:customStyle="1" w:styleId="HeaderChar">
    <w:name w:val="Header Char"/>
    <w:link w:val="Header"/>
    <w:uiPriority w:val="99"/>
    <w:rsid w:val="00667898"/>
    <w:rPr>
      <w:sz w:val="24"/>
      <w:szCs w:val="24"/>
    </w:rPr>
  </w:style>
  <w:style w:type="paragraph" w:styleId="Footer">
    <w:name w:val="footer"/>
    <w:basedOn w:val="Normal"/>
    <w:link w:val="FooterChar"/>
    <w:uiPriority w:val="99"/>
    <w:unhideWhenUsed/>
    <w:rsid w:val="00667898"/>
    <w:pPr>
      <w:tabs>
        <w:tab w:val="center" w:pos="4680"/>
        <w:tab w:val="right" w:pos="9360"/>
      </w:tabs>
    </w:pPr>
  </w:style>
  <w:style w:type="character" w:customStyle="1" w:styleId="FooterChar">
    <w:name w:val="Footer Char"/>
    <w:link w:val="Footer"/>
    <w:uiPriority w:val="99"/>
    <w:rsid w:val="00667898"/>
    <w:rPr>
      <w:sz w:val="24"/>
      <w:szCs w:val="24"/>
    </w:rPr>
  </w:style>
  <w:style w:type="paragraph" w:styleId="BalloonText">
    <w:name w:val="Balloon Text"/>
    <w:basedOn w:val="Normal"/>
    <w:link w:val="BalloonTextChar"/>
    <w:uiPriority w:val="99"/>
    <w:semiHidden/>
    <w:unhideWhenUsed/>
    <w:rsid w:val="00667898"/>
    <w:rPr>
      <w:rFonts w:ascii="Tahoma" w:hAnsi="Tahoma" w:cs="Tahoma"/>
      <w:sz w:val="16"/>
      <w:szCs w:val="16"/>
    </w:rPr>
  </w:style>
  <w:style w:type="character" w:customStyle="1" w:styleId="BalloonTextChar">
    <w:name w:val="Balloon Text Char"/>
    <w:link w:val="BalloonText"/>
    <w:uiPriority w:val="99"/>
    <w:semiHidden/>
    <w:rsid w:val="00667898"/>
    <w:rPr>
      <w:rFonts w:ascii="Tahoma" w:hAnsi="Tahoma" w:cs="Tahoma"/>
      <w:sz w:val="16"/>
      <w:szCs w:val="16"/>
    </w:rPr>
  </w:style>
  <w:style w:type="character" w:styleId="Hyperlink">
    <w:name w:val="Hyperlink"/>
    <w:uiPriority w:val="99"/>
    <w:unhideWhenUsed/>
    <w:rsid w:val="006678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H:\My%20Documents\Template\Business%20sale%20fly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3962D725E52409044686F9AB6E770" ma:contentTypeVersion="10" ma:contentTypeDescription="Create a new document." ma:contentTypeScope="" ma:versionID="f86918e33b4a9cef39417fb1e0de0283">
  <xsd:schema xmlns:xsd="http://www.w3.org/2001/XMLSchema" xmlns:xs="http://www.w3.org/2001/XMLSchema" xmlns:p="http://schemas.microsoft.com/office/2006/metadata/properties" xmlns:ns2="705bd661-e6d0-4bd5-b382-ed31f4377786" xmlns:ns3="39d75417-8eaa-4ae1-8eac-f713a4ec4628" targetNamespace="http://schemas.microsoft.com/office/2006/metadata/properties" ma:root="true" ma:fieldsID="b6b9a69c567c84b6633516d20b8e05e2" ns2:_="" ns3:_="">
    <xsd:import namespace="705bd661-e6d0-4bd5-b382-ed31f4377786"/>
    <xsd:import namespace="39d75417-8eaa-4ae1-8eac-f713a4ec46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bd661-e6d0-4bd5-b382-ed31f43777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d75417-8eaa-4ae1-8eac-f713a4ec46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109A96-E4F1-402B-8F72-9E5961DEFCD5}"/>
</file>

<file path=customXml/itemProps2.xml><?xml version="1.0" encoding="utf-8"?>
<ds:datastoreItem xmlns:ds="http://schemas.openxmlformats.org/officeDocument/2006/customXml" ds:itemID="{D8690C02-4AAB-49FF-83D5-BB97A3FE02A4}"/>
</file>

<file path=customXml/itemProps3.xml><?xml version="1.0" encoding="utf-8"?>
<ds:datastoreItem xmlns:ds="http://schemas.openxmlformats.org/officeDocument/2006/customXml" ds:itemID="{F1E72335-E647-4A75-A9FE-E94CD522B732}"/>
</file>

<file path=docProps/app.xml><?xml version="1.0" encoding="utf-8"?>
<Properties xmlns="http://schemas.openxmlformats.org/officeDocument/2006/extended-properties" xmlns:vt="http://schemas.openxmlformats.org/officeDocument/2006/docPropsVTypes">
  <Template>Business sale flyer</Template>
  <TotalTime>1</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ctucker</dc:creator>
  <cp:lastModifiedBy>Nina</cp:lastModifiedBy>
  <cp:revision>2</cp:revision>
  <cp:lastPrinted>2013-05-06T18:37:00Z</cp:lastPrinted>
  <dcterms:created xsi:type="dcterms:W3CDTF">2013-05-07T16:36:00Z</dcterms:created>
  <dcterms:modified xsi:type="dcterms:W3CDTF">2013-05-07T16:36:00Z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TC060862331033</vt:lpwstr>
  </property>
  <property fmtid="{D5CDD505-2E9C-101B-9397-08002B2CF9AE}" pid="3" name="_AdHocReviewCycleID">
    <vt:i4>1778531531</vt:i4>
  </property>
  <property fmtid="{D5CDD505-2E9C-101B-9397-08002B2CF9AE}" pid="4" name="_NewReviewCycle">
    <vt:lpwstr/>
  </property>
  <property fmtid="{D5CDD505-2E9C-101B-9397-08002B2CF9AE}" pid="5" name="_EmailSubject">
    <vt:lpwstr>IHP's</vt:lpwstr>
  </property>
  <property fmtid="{D5CDD505-2E9C-101B-9397-08002B2CF9AE}" pid="6" name="_AuthorEmail">
    <vt:lpwstr>Carol.Tucker@nebraska.gov</vt:lpwstr>
  </property>
  <property fmtid="{D5CDD505-2E9C-101B-9397-08002B2CF9AE}" pid="7" name="_AuthorEmailDisplayName">
    <vt:lpwstr>Tucker, Carol</vt:lpwstr>
  </property>
  <property fmtid="{D5CDD505-2E9C-101B-9397-08002B2CF9AE}" pid="8" name="_ReviewingToolsShownOnce">
    <vt:lpwstr/>
  </property>
  <property fmtid="{D5CDD505-2E9C-101B-9397-08002B2CF9AE}" pid="9" name="ContentTypeId">
    <vt:lpwstr>0x0101008C23962D725E52409044686F9AB6E770</vt:lpwstr>
  </property>
</Properties>
</file>